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B27" w:rsidRPr="00776174" w:rsidRDefault="00993B27" w:rsidP="00993B27">
      <w:pPr>
        <w:jc w:val="both"/>
        <w:rPr>
          <w:rFonts w:ascii="Arial" w:hAnsi="Arial" w:cs="Arial"/>
          <w:b/>
          <w:sz w:val="16"/>
          <w:szCs w:val="16"/>
        </w:rPr>
      </w:pPr>
      <w:bookmarkStart w:id="0" w:name="_GoBack"/>
      <w:bookmarkEnd w:id="0"/>
      <w:r w:rsidRPr="00776174">
        <w:rPr>
          <w:rFonts w:ascii="Arial" w:hAnsi="Arial" w:cs="Arial"/>
          <w:b/>
          <w:sz w:val="16"/>
          <w:szCs w:val="16"/>
        </w:rPr>
        <w:t>CUMPLIMENTAR TODAS LAS CASILLAS DE ESTE FORMULARIO (salvo</w:t>
      </w:r>
      <w:r>
        <w:rPr>
          <w:rFonts w:ascii="Arial" w:hAnsi="Arial" w:cs="Arial"/>
          <w:b/>
          <w:sz w:val="16"/>
          <w:szCs w:val="16"/>
        </w:rPr>
        <w:t xml:space="preserve"> </w:t>
      </w:r>
      <w:r w:rsidRPr="00776174">
        <w:rPr>
          <w:rFonts w:ascii="Arial" w:hAnsi="Arial" w:cs="Arial"/>
          <w:b/>
          <w:sz w:val="16"/>
          <w:szCs w:val="16"/>
        </w:rPr>
        <w:t xml:space="preserve">las </w:t>
      </w:r>
      <w:r>
        <w:rPr>
          <w:rFonts w:ascii="Arial" w:hAnsi="Arial" w:cs="Arial"/>
          <w:b/>
          <w:sz w:val="16"/>
          <w:szCs w:val="16"/>
        </w:rPr>
        <w:t xml:space="preserve">casillas </w:t>
      </w:r>
      <w:r w:rsidRPr="00776174">
        <w:rPr>
          <w:rFonts w:ascii="Arial" w:hAnsi="Arial" w:cs="Arial"/>
          <w:b/>
          <w:sz w:val="16"/>
          <w:szCs w:val="16"/>
        </w:rPr>
        <w:t>que tienen una aclaración entre paréntesis</w:t>
      </w:r>
      <w:r>
        <w:rPr>
          <w:rFonts w:ascii="Arial" w:hAnsi="Arial" w:cs="Arial"/>
          <w:b/>
          <w:sz w:val="16"/>
          <w:szCs w:val="16"/>
        </w:rPr>
        <w:t>, cuando por las peculiaridades de la actividad no le sean de aplicación</w:t>
      </w:r>
      <w:r w:rsidRPr="00776174">
        <w:rPr>
          <w:rFonts w:ascii="Arial" w:hAnsi="Arial" w:cs="Arial"/>
          <w:b/>
          <w:sz w:val="16"/>
          <w:szCs w:val="16"/>
        </w:rPr>
        <w:t>)</w:t>
      </w:r>
      <w:r w:rsidRPr="00776174">
        <w:rPr>
          <w:rFonts w:ascii="Arial" w:hAnsi="Arial" w:cs="Arial"/>
          <w:sz w:val="16"/>
          <w:szCs w:val="16"/>
        </w:rPr>
        <w:t>,</w:t>
      </w:r>
      <w:r w:rsidRPr="00776174">
        <w:rPr>
          <w:rFonts w:ascii="Arial" w:hAnsi="Arial" w:cs="Arial"/>
          <w:b/>
          <w:sz w:val="16"/>
          <w:szCs w:val="16"/>
        </w:rPr>
        <w:t xml:space="preserve"> ASÍ COMO PRESENTAR </w:t>
      </w:r>
      <w:smartTag w:uri="urn:schemas-microsoft-com:office:smarttags" w:element="PersonName">
        <w:smartTagPr>
          <w:attr w:name="ProductID" w:val="LA DOCUMENTACIￓN QUE SE"/>
        </w:smartTagPr>
        <w:smartTag w:uri="urn:schemas-microsoft-com:office:smarttags" w:element="PersonName">
          <w:smartTagPr>
            <w:attr w:name="ProductID" w:val="LA DOCUMENTACIￓN QUE"/>
          </w:smartTagPr>
          <w:r w:rsidRPr="00776174">
            <w:rPr>
              <w:rFonts w:ascii="Arial" w:hAnsi="Arial" w:cs="Arial"/>
              <w:b/>
              <w:sz w:val="16"/>
              <w:szCs w:val="16"/>
            </w:rPr>
            <w:t>LA DOCUMENTACIÓN QUE</w:t>
          </w:r>
        </w:smartTag>
        <w:r w:rsidRPr="00776174">
          <w:rPr>
            <w:rFonts w:ascii="Arial" w:hAnsi="Arial" w:cs="Arial"/>
            <w:b/>
            <w:sz w:val="16"/>
            <w:szCs w:val="16"/>
          </w:rPr>
          <w:t xml:space="preserve"> SE</w:t>
        </w:r>
      </w:smartTag>
      <w:r w:rsidRPr="00776174">
        <w:rPr>
          <w:rFonts w:ascii="Arial" w:hAnsi="Arial" w:cs="Arial"/>
          <w:b/>
          <w:sz w:val="16"/>
          <w:szCs w:val="16"/>
        </w:rPr>
        <w:t xml:space="preserve"> SOLICITA, CONSIDERANDO QUE TANTO </w:t>
      </w:r>
      <w:smartTag w:uri="urn:schemas-microsoft-com:office:smarttags" w:element="PersonName">
        <w:smartTagPr>
          <w:attr w:name="ProductID" w:val="LA INFORMACIￓN COMO LA"/>
        </w:smartTagPr>
        <w:smartTag w:uri="urn:schemas-microsoft-com:office:smarttags" w:element="PersonName">
          <w:smartTagPr>
            <w:attr w:name="ProductID" w:val="LA INFORMACIￓN COMO"/>
          </w:smartTagPr>
          <w:r w:rsidRPr="00776174">
            <w:rPr>
              <w:rFonts w:ascii="Arial" w:hAnsi="Arial" w:cs="Arial"/>
              <w:b/>
              <w:sz w:val="16"/>
              <w:szCs w:val="16"/>
            </w:rPr>
            <w:t>LA INFORMACIÓN COMO</w:t>
          </w:r>
        </w:smartTag>
        <w:r w:rsidRPr="00776174">
          <w:rPr>
            <w:rFonts w:ascii="Arial" w:hAnsi="Arial" w:cs="Arial"/>
            <w:b/>
            <w:sz w:val="16"/>
            <w:szCs w:val="16"/>
          </w:rPr>
          <w:t xml:space="preserve"> </w:t>
        </w:r>
        <w:smartTag w:uri="urn:schemas-microsoft-com:office:smarttags" w:element="PersonName">
          <w:smartTagPr>
            <w:attr w:name="ProductID" w:val="LA DOCUMENTACIￓN EXIGIDAS"/>
          </w:smartTagPr>
          <w:r w:rsidRPr="00776174">
            <w:rPr>
              <w:rFonts w:ascii="Arial" w:hAnsi="Arial" w:cs="Arial"/>
              <w:b/>
              <w:sz w:val="16"/>
              <w:szCs w:val="16"/>
            </w:rPr>
            <w:t>LA</w:t>
          </w:r>
        </w:smartTag>
      </w:smartTag>
      <w:r w:rsidRPr="00776174">
        <w:rPr>
          <w:rFonts w:ascii="Arial" w:hAnsi="Arial" w:cs="Arial"/>
          <w:b/>
          <w:sz w:val="16"/>
          <w:szCs w:val="16"/>
        </w:rPr>
        <w:t xml:space="preserve"> DOCUMENTACIÓN EXIGIDAS SON DE CARÁCTER ESENCIAL </w:t>
      </w:r>
      <w:r w:rsidRPr="00776174">
        <w:rPr>
          <w:rFonts w:ascii="Arial" w:hAnsi="Arial" w:cs="Arial"/>
          <w:b/>
          <w:color w:val="000000"/>
          <w:sz w:val="16"/>
          <w:szCs w:val="16"/>
        </w:rPr>
        <w:t xml:space="preserve">PARA CONSEGUIR LOS EFECTOS QUE DETERMINA </w:t>
      </w:r>
      <w:smartTag w:uri="urn:schemas-microsoft-com:office:smarttags" w:element="PersonName">
        <w:smartTagPr>
          <w:attr w:name="ProductID" w:val="LA LEGISLACIￓN."/>
        </w:smartTagPr>
        <w:r w:rsidRPr="00776174">
          <w:rPr>
            <w:rFonts w:ascii="Arial" w:hAnsi="Arial" w:cs="Arial"/>
            <w:b/>
            <w:color w:val="000000"/>
            <w:sz w:val="16"/>
            <w:szCs w:val="16"/>
          </w:rPr>
          <w:t>LA LEGISLACIÓN.</w:t>
        </w:r>
      </w:smartTag>
    </w:p>
    <w:p w:rsidR="00993B27" w:rsidRDefault="00993B27"/>
    <w:tbl>
      <w:tblPr>
        <w:tblW w:w="1004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042"/>
        <w:gridCol w:w="2878"/>
        <w:gridCol w:w="874"/>
        <w:gridCol w:w="855"/>
        <w:gridCol w:w="1637"/>
        <w:gridCol w:w="1757"/>
      </w:tblGrid>
      <w:tr w:rsidR="00390933" w:rsidRPr="0027601A" w:rsidTr="00742203">
        <w:trPr>
          <w:cantSplit/>
          <w:trHeight w:val="285"/>
          <w:jc w:val="center"/>
        </w:trPr>
        <w:tc>
          <w:tcPr>
            <w:tcW w:w="10043" w:type="dxa"/>
            <w:gridSpan w:val="6"/>
            <w:shd w:val="clear" w:color="auto" w:fill="auto"/>
          </w:tcPr>
          <w:p w:rsidR="00390933" w:rsidRPr="00554F63" w:rsidRDefault="00390933" w:rsidP="00554F63">
            <w:pPr>
              <w:pStyle w:val="Ttulo4"/>
              <w:rPr>
                <w:color w:val="auto"/>
                <w:sz w:val="18"/>
                <w:szCs w:val="18"/>
              </w:rPr>
            </w:pPr>
            <w:r w:rsidRPr="00554F63">
              <w:rPr>
                <w:color w:val="auto"/>
                <w:sz w:val="18"/>
                <w:szCs w:val="18"/>
              </w:rPr>
              <w:t xml:space="preserve">Señalar el objeto de esta comunicación: </w:t>
            </w:r>
            <w:r w:rsidRPr="007F76D1">
              <w:rPr>
                <w:b w:val="0"/>
                <w:color w:val="auto"/>
                <w:sz w:val="18"/>
                <w:szCs w:val="18"/>
              </w:rPr>
              <w:t xml:space="preserve">Nueva actividad </w:t>
            </w:r>
            <w:r w:rsidRPr="007F76D1">
              <w:rPr>
                <w:b w:val="0"/>
                <w:color w:val="auto"/>
                <w:sz w:val="18"/>
                <w:szCs w:val="18"/>
              </w:rPr>
              <w:fldChar w:fldCharType="begin">
                <w:ffData>
                  <w:name w:val="Casilla3"/>
                  <w:enabled/>
                  <w:calcOnExit w:val="0"/>
                  <w:checkBox>
                    <w:sizeAuto/>
                    <w:default w:val="0"/>
                    <w:checked w:val="0"/>
                  </w:checkBox>
                </w:ffData>
              </w:fldChar>
            </w:r>
            <w:r w:rsidRPr="007F76D1">
              <w:rPr>
                <w:b w:val="0"/>
                <w:color w:val="auto"/>
                <w:sz w:val="18"/>
                <w:szCs w:val="18"/>
              </w:rPr>
              <w:instrText xml:space="preserve"> FORMCHECKBOX </w:instrText>
            </w:r>
            <w:r w:rsidR="00CA30EB">
              <w:rPr>
                <w:b w:val="0"/>
                <w:color w:val="auto"/>
                <w:sz w:val="18"/>
                <w:szCs w:val="18"/>
              </w:rPr>
            </w:r>
            <w:r w:rsidR="00CA30EB">
              <w:rPr>
                <w:b w:val="0"/>
                <w:color w:val="auto"/>
                <w:sz w:val="18"/>
                <w:szCs w:val="18"/>
              </w:rPr>
              <w:fldChar w:fldCharType="separate"/>
            </w:r>
            <w:r w:rsidRPr="007F76D1">
              <w:rPr>
                <w:b w:val="0"/>
                <w:color w:val="auto"/>
                <w:sz w:val="18"/>
                <w:szCs w:val="18"/>
              </w:rPr>
              <w:fldChar w:fldCharType="end"/>
            </w:r>
            <w:r w:rsidRPr="007F76D1">
              <w:rPr>
                <w:b w:val="0"/>
                <w:color w:val="auto"/>
                <w:sz w:val="18"/>
                <w:szCs w:val="18"/>
              </w:rPr>
              <w:t xml:space="preserve">. </w:t>
            </w:r>
            <w:r w:rsidRPr="00E65A06">
              <w:rPr>
                <w:b w:val="0"/>
                <w:color w:val="auto"/>
                <w:sz w:val="18"/>
                <w:szCs w:val="18"/>
              </w:rPr>
              <w:t xml:space="preserve">Modificación </w:t>
            </w:r>
            <w:r w:rsidRPr="00E65A06">
              <w:rPr>
                <w:b w:val="0"/>
                <w:color w:val="auto"/>
                <w:sz w:val="18"/>
                <w:szCs w:val="18"/>
              </w:rPr>
              <w:fldChar w:fldCharType="begin">
                <w:ffData>
                  <w:name w:val="Casilla3"/>
                  <w:enabled/>
                  <w:calcOnExit w:val="0"/>
                  <w:checkBox>
                    <w:sizeAuto/>
                    <w:default w:val="0"/>
                    <w:checked w:val="0"/>
                  </w:checkBox>
                </w:ffData>
              </w:fldChar>
            </w:r>
            <w:r w:rsidRPr="00E65A06">
              <w:rPr>
                <w:b w:val="0"/>
                <w:color w:val="auto"/>
                <w:sz w:val="18"/>
                <w:szCs w:val="18"/>
              </w:rPr>
              <w:instrText xml:space="preserve"> FORMCHECKBOX </w:instrText>
            </w:r>
            <w:r w:rsidR="00CA30EB">
              <w:rPr>
                <w:b w:val="0"/>
                <w:color w:val="auto"/>
                <w:sz w:val="18"/>
                <w:szCs w:val="18"/>
              </w:rPr>
            </w:r>
            <w:r w:rsidR="00CA30EB">
              <w:rPr>
                <w:b w:val="0"/>
                <w:color w:val="auto"/>
                <w:sz w:val="18"/>
                <w:szCs w:val="18"/>
              </w:rPr>
              <w:fldChar w:fldCharType="separate"/>
            </w:r>
            <w:r w:rsidRPr="00E65A06">
              <w:rPr>
                <w:b w:val="0"/>
                <w:color w:val="auto"/>
                <w:sz w:val="18"/>
                <w:szCs w:val="18"/>
              </w:rPr>
              <w:fldChar w:fldCharType="end"/>
            </w:r>
            <w:r w:rsidRPr="00F47386">
              <w:rPr>
                <w:b w:val="0"/>
                <w:color w:val="auto"/>
                <w:sz w:val="18"/>
                <w:szCs w:val="18"/>
              </w:rPr>
              <w:t>.</w:t>
            </w:r>
          </w:p>
        </w:tc>
      </w:tr>
      <w:tr w:rsidR="0078647E" w:rsidRPr="0027601A" w:rsidTr="00742203">
        <w:trPr>
          <w:cantSplit/>
          <w:trHeight w:val="285"/>
          <w:jc w:val="center"/>
        </w:trPr>
        <w:tc>
          <w:tcPr>
            <w:tcW w:w="10043" w:type="dxa"/>
            <w:gridSpan w:val="6"/>
            <w:shd w:val="clear" w:color="auto" w:fill="E0E0E0"/>
          </w:tcPr>
          <w:p w:rsidR="0078647E" w:rsidRPr="0027601A" w:rsidRDefault="0078647E" w:rsidP="003114A2">
            <w:pPr>
              <w:pStyle w:val="Ttulo4"/>
              <w:rPr>
                <w:color w:val="auto"/>
                <w:sz w:val="18"/>
                <w:szCs w:val="18"/>
              </w:rPr>
            </w:pPr>
            <w:r w:rsidRPr="0027601A">
              <w:rPr>
                <w:color w:val="auto"/>
                <w:sz w:val="18"/>
                <w:szCs w:val="18"/>
              </w:rPr>
              <w:t>Datos de identificación de la empresa</w:t>
            </w:r>
          </w:p>
        </w:tc>
      </w:tr>
      <w:tr w:rsidR="0078647E" w:rsidRPr="0027601A" w:rsidTr="00742203">
        <w:trPr>
          <w:cantSplit/>
          <w:trHeight w:val="397"/>
          <w:jc w:val="center"/>
        </w:trPr>
        <w:tc>
          <w:tcPr>
            <w:tcW w:w="6649" w:type="dxa"/>
            <w:gridSpan w:val="4"/>
          </w:tcPr>
          <w:p w:rsidR="003114A2" w:rsidRPr="0027601A" w:rsidRDefault="0078647E" w:rsidP="003114A2">
            <w:pPr>
              <w:rPr>
                <w:rFonts w:ascii="Arial" w:hAnsi="Arial" w:cs="Arial"/>
                <w:sz w:val="18"/>
                <w:szCs w:val="18"/>
              </w:rPr>
            </w:pPr>
            <w:r w:rsidRPr="0027601A">
              <w:rPr>
                <w:rFonts w:ascii="Arial" w:hAnsi="Arial" w:cs="Arial"/>
                <w:sz w:val="18"/>
                <w:szCs w:val="18"/>
              </w:rPr>
              <w:t>Razón social</w:t>
            </w:r>
            <w:r w:rsidR="003114A2" w:rsidRPr="0027601A">
              <w:rPr>
                <w:rFonts w:ascii="Arial" w:hAnsi="Arial" w:cs="Arial"/>
                <w:sz w:val="18"/>
                <w:szCs w:val="18"/>
              </w:rPr>
              <w:t xml:space="preserve"> </w:t>
            </w:r>
          </w:p>
          <w:p w:rsidR="003114A2" w:rsidRPr="0027601A" w:rsidRDefault="003114A2" w:rsidP="003114A2">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3394" w:type="dxa"/>
            <w:gridSpan w:val="2"/>
          </w:tcPr>
          <w:p w:rsidR="00077DD6" w:rsidRPr="0027601A" w:rsidRDefault="0078647E" w:rsidP="003114A2">
            <w:pPr>
              <w:rPr>
                <w:rFonts w:ascii="Arial" w:hAnsi="Arial" w:cs="Arial"/>
                <w:sz w:val="18"/>
                <w:szCs w:val="18"/>
              </w:rPr>
            </w:pPr>
            <w:r w:rsidRPr="0027601A">
              <w:rPr>
                <w:rFonts w:ascii="Arial" w:hAnsi="Arial" w:cs="Arial"/>
                <w:sz w:val="18"/>
                <w:szCs w:val="18"/>
              </w:rPr>
              <w:t>CIF</w:t>
            </w:r>
            <w:r w:rsidR="00725AA9" w:rsidRPr="0027601A">
              <w:rPr>
                <w:rFonts w:ascii="Arial" w:hAnsi="Arial" w:cs="Arial"/>
                <w:sz w:val="18"/>
                <w:szCs w:val="18"/>
              </w:rPr>
              <w:t>/NIF/DNI</w:t>
            </w:r>
          </w:p>
          <w:p w:rsidR="0078647E" w:rsidRPr="0027601A" w:rsidRDefault="00077DD6" w:rsidP="00077DD6">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78647E" w:rsidRPr="0027601A" w:rsidTr="00742203">
        <w:trPr>
          <w:cantSplit/>
          <w:trHeight w:val="397"/>
          <w:jc w:val="center"/>
        </w:trPr>
        <w:tc>
          <w:tcPr>
            <w:tcW w:w="10043" w:type="dxa"/>
            <w:gridSpan w:val="6"/>
          </w:tcPr>
          <w:p w:rsidR="0078647E" w:rsidRPr="0027601A" w:rsidRDefault="0078647E" w:rsidP="003114A2">
            <w:pPr>
              <w:rPr>
                <w:rFonts w:ascii="Arial" w:hAnsi="Arial" w:cs="Arial"/>
                <w:sz w:val="18"/>
                <w:szCs w:val="18"/>
              </w:rPr>
            </w:pPr>
            <w:r w:rsidRPr="0027601A">
              <w:rPr>
                <w:rFonts w:ascii="Arial" w:hAnsi="Arial" w:cs="Arial"/>
                <w:sz w:val="18"/>
                <w:szCs w:val="18"/>
              </w:rPr>
              <w:t>Domicilio social</w:t>
            </w:r>
          </w:p>
          <w:p w:rsidR="003114A2" w:rsidRPr="0027601A" w:rsidRDefault="003114A2" w:rsidP="003114A2">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F65929" w:rsidRPr="0027601A" w:rsidTr="00742203">
        <w:trPr>
          <w:cantSplit/>
          <w:trHeight w:val="397"/>
          <w:jc w:val="center"/>
        </w:trPr>
        <w:tc>
          <w:tcPr>
            <w:tcW w:w="2042" w:type="dxa"/>
          </w:tcPr>
          <w:p w:rsidR="003114A2" w:rsidRPr="0027601A" w:rsidRDefault="0078647E" w:rsidP="003114A2">
            <w:pPr>
              <w:rPr>
                <w:rFonts w:ascii="Arial" w:hAnsi="Arial" w:cs="Arial"/>
                <w:sz w:val="18"/>
                <w:szCs w:val="18"/>
              </w:rPr>
            </w:pPr>
            <w:r w:rsidRPr="0027601A">
              <w:rPr>
                <w:rFonts w:ascii="Arial" w:hAnsi="Arial" w:cs="Arial"/>
                <w:sz w:val="18"/>
                <w:szCs w:val="18"/>
              </w:rPr>
              <w:t>CP</w:t>
            </w:r>
          </w:p>
          <w:p w:rsidR="0078647E" w:rsidRPr="0027601A" w:rsidRDefault="003114A2" w:rsidP="003114A2">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3752" w:type="dxa"/>
            <w:gridSpan w:val="2"/>
          </w:tcPr>
          <w:p w:rsidR="003114A2" w:rsidRPr="0027601A" w:rsidRDefault="0078647E" w:rsidP="003114A2">
            <w:pPr>
              <w:rPr>
                <w:rFonts w:ascii="Arial" w:hAnsi="Arial" w:cs="Arial"/>
                <w:sz w:val="18"/>
                <w:szCs w:val="18"/>
              </w:rPr>
            </w:pPr>
            <w:r w:rsidRPr="0027601A">
              <w:rPr>
                <w:rFonts w:ascii="Arial" w:hAnsi="Arial" w:cs="Arial"/>
                <w:sz w:val="18"/>
                <w:szCs w:val="18"/>
              </w:rPr>
              <w:t>Localidad</w:t>
            </w:r>
          </w:p>
          <w:p w:rsidR="0078647E" w:rsidRPr="0027601A" w:rsidRDefault="003114A2" w:rsidP="003114A2">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4249" w:type="dxa"/>
            <w:gridSpan w:val="3"/>
          </w:tcPr>
          <w:p w:rsidR="00077DD6" w:rsidRPr="0027601A" w:rsidRDefault="0078647E" w:rsidP="003114A2">
            <w:pPr>
              <w:rPr>
                <w:rFonts w:ascii="Arial" w:hAnsi="Arial" w:cs="Arial"/>
                <w:sz w:val="18"/>
                <w:szCs w:val="18"/>
              </w:rPr>
            </w:pPr>
            <w:r w:rsidRPr="0027601A">
              <w:rPr>
                <w:rFonts w:ascii="Arial" w:hAnsi="Arial" w:cs="Arial"/>
                <w:sz w:val="18"/>
                <w:szCs w:val="18"/>
              </w:rPr>
              <w:t>Provincia</w:t>
            </w:r>
          </w:p>
          <w:p w:rsidR="0078647E" w:rsidRPr="0027601A" w:rsidRDefault="00077DD6" w:rsidP="00077DD6">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F65929" w:rsidRPr="0027601A" w:rsidTr="00742203">
        <w:trPr>
          <w:cantSplit/>
          <w:trHeight w:val="397"/>
          <w:jc w:val="center"/>
        </w:trPr>
        <w:tc>
          <w:tcPr>
            <w:tcW w:w="2042" w:type="dxa"/>
          </w:tcPr>
          <w:p w:rsidR="003114A2" w:rsidRPr="0027601A" w:rsidRDefault="0078647E" w:rsidP="003114A2">
            <w:pPr>
              <w:rPr>
                <w:rFonts w:ascii="Arial" w:hAnsi="Arial" w:cs="Arial"/>
                <w:sz w:val="18"/>
                <w:szCs w:val="18"/>
              </w:rPr>
            </w:pPr>
            <w:proofErr w:type="spellStart"/>
            <w:r w:rsidRPr="0027601A">
              <w:rPr>
                <w:rFonts w:ascii="Arial" w:hAnsi="Arial" w:cs="Arial"/>
                <w:sz w:val="18"/>
                <w:szCs w:val="18"/>
                <w:lang w:val="es-ES_tradnl"/>
              </w:rPr>
              <w:t>Tlfno</w:t>
            </w:r>
            <w:proofErr w:type="spellEnd"/>
            <w:r w:rsidR="009D2C1F">
              <w:rPr>
                <w:rFonts w:ascii="Arial" w:hAnsi="Arial" w:cs="Arial"/>
                <w:sz w:val="18"/>
                <w:szCs w:val="18"/>
                <w:lang w:val="es-ES_tradnl"/>
              </w:rPr>
              <w:t>(s)</w:t>
            </w:r>
            <w:r w:rsidRPr="0027601A">
              <w:rPr>
                <w:rFonts w:ascii="Arial" w:hAnsi="Arial" w:cs="Arial"/>
                <w:sz w:val="18"/>
                <w:szCs w:val="18"/>
                <w:lang w:val="es-ES_tradnl"/>
              </w:rPr>
              <w:t>.</w:t>
            </w:r>
          </w:p>
          <w:p w:rsidR="0078647E" w:rsidRPr="0027601A" w:rsidRDefault="003114A2" w:rsidP="003114A2">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3752" w:type="dxa"/>
            <w:gridSpan w:val="2"/>
          </w:tcPr>
          <w:p w:rsidR="003114A2" w:rsidRPr="0027601A" w:rsidRDefault="0078647E" w:rsidP="003114A2">
            <w:pPr>
              <w:rPr>
                <w:rFonts w:ascii="Arial" w:hAnsi="Arial" w:cs="Arial"/>
                <w:sz w:val="18"/>
                <w:szCs w:val="18"/>
              </w:rPr>
            </w:pPr>
            <w:r w:rsidRPr="0027601A">
              <w:rPr>
                <w:rFonts w:ascii="Arial" w:hAnsi="Arial" w:cs="Arial"/>
                <w:sz w:val="18"/>
                <w:szCs w:val="18"/>
              </w:rPr>
              <w:t>Fax</w:t>
            </w:r>
          </w:p>
          <w:p w:rsidR="0078647E" w:rsidRPr="0027601A" w:rsidRDefault="003114A2" w:rsidP="003114A2">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4249" w:type="dxa"/>
            <w:gridSpan w:val="3"/>
          </w:tcPr>
          <w:p w:rsidR="00077DD6" w:rsidRPr="0027601A" w:rsidRDefault="00BC300B" w:rsidP="003114A2">
            <w:pPr>
              <w:rPr>
                <w:rFonts w:ascii="Arial" w:hAnsi="Arial" w:cs="Arial"/>
                <w:sz w:val="18"/>
                <w:szCs w:val="18"/>
              </w:rPr>
            </w:pPr>
            <w:r>
              <w:rPr>
                <w:rFonts w:ascii="Arial" w:hAnsi="Arial" w:cs="Arial"/>
                <w:sz w:val="18"/>
                <w:szCs w:val="18"/>
              </w:rPr>
              <w:t>Email</w:t>
            </w:r>
          </w:p>
          <w:p w:rsidR="0078647E" w:rsidRPr="0027601A" w:rsidRDefault="00077DD6" w:rsidP="00077DD6">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78647E" w:rsidRPr="0027601A" w:rsidTr="00742203">
        <w:trPr>
          <w:cantSplit/>
          <w:trHeight w:val="397"/>
          <w:jc w:val="center"/>
        </w:trPr>
        <w:tc>
          <w:tcPr>
            <w:tcW w:w="5794" w:type="dxa"/>
            <w:gridSpan w:val="3"/>
          </w:tcPr>
          <w:p w:rsidR="003114A2" w:rsidRPr="00BC300B" w:rsidRDefault="00E83898" w:rsidP="003114A2">
            <w:pPr>
              <w:rPr>
                <w:rFonts w:ascii="Arial" w:hAnsi="Arial" w:cs="Arial"/>
                <w:sz w:val="18"/>
                <w:szCs w:val="18"/>
              </w:rPr>
            </w:pPr>
            <w:r w:rsidRPr="00BC300B">
              <w:rPr>
                <w:rFonts w:ascii="Arial" w:hAnsi="Arial" w:cs="Arial"/>
                <w:sz w:val="18"/>
                <w:szCs w:val="18"/>
              </w:rPr>
              <w:t>Descripción de la actividad</w:t>
            </w:r>
            <w:r>
              <w:rPr>
                <w:rFonts w:ascii="Arial" w:hAnsi="Arial" w:cs="Arial"/>
                <w:sz w:val="18"/>
                <w:szCs w:val="18"/>
              </w:rPr>
              <w:t xml:space="preserve"> </w:t>
            </w:r>
            <w:r w:rsidRPr="00BC300B">
              <w:rPr>
                <w:rFonts w:ascii="Arial" w:hAnsi="Arial" w:cs="Arial"/>
                <w:sz w:val="18"/>
                <w:szCs w:val="18"/>
              </w:rPr>
              <w:t>de la empresa</w:t>
            </w:r>
          </w:p>
          <w:p w:rsidR="0078647E" w:rsidRPr="0027601A" w:rsidRDefault="003114A2" w:rsidP="003114A2">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4249" w:type="dxa"/>
            <w:gridSpan w:val="3"/>
          </w:tcPr>
          <w:p w:rsidR="00077DD6" w:rsidRPr="0027601A" w:rsidRDefault="0078647E" w:rsidP="003114A2">
            <w:pPr>
              <w:rPr>
                <w:rFonts w:ascii="Arial" w:hAnsi="Arial" w:cs="Arial"/>
                <w:sz w:val="18"/>
                <w:szCs w:val="18"/>
              </w:rPr>
            </w:pPr>
            <w:r w:rsidRPr="0027601A">
              <w:rPr>
                <w:rFonts w:ascii="Arial" w:hAnsi="Arial" w:cs="Arial"/>
                <w:sz w:val="18"/>
                <w:szCs w:val="18"/>
              </w:rPr>
              <w:t>CNAE</w:t>
            </w:r>
            <w:r w:rsidR="002833E4">
              <w:rPr>
                <w:rFonts w:ascii="Arial" w:hAnsi="Arial" w:cs="Arial"/>
                <w:sz w:val="18"/>
                <w:szCs w:val="18"/>
              </w:rPr>
              <w:t xml:space="preserve"> (en su caso)</w:t>
            </w:r>
          </w:p>
          <w:p w:rsidR="0078647E" w:rsidRPr="0027601A" w:rsidRDefault="00077DD6" w:rsidP="00077DD6">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BC300B" w:rsidRPr="0027601A" w:rsidTr="00742203">
        <w:trPr>
          <w:cantSplit/>
          <w:trHeight w:val="285"/>
          <w:jc w:val="center"/>
        </w:trPr>
        <w:tc>
          <w:tcPr>
            <w:tcW w:w="10043" w:type="dxa"/>
            <w:gridSpan w:val="6"/>
            <w:shd w:val="clear" w:color="auto" w:fill="E0E0E0"/>
            <w:vAlign w:val="center"/>
          </w:tcPr>
          <w:p w:rsidR="00BC300B" w:rsidRPr="0027601A" w:rsidRDefault="00BC300B" w:rsidP="003114A2">
            <w:pPr>
              <w:pStyle w:val="Ttulo4"/>
              <w:rPr>
                <w:color w:val="auto"/>
                <w:sz w:val="18"/>
                <w:szCs w:val="18"/>
              </w:rPr>
            </w:pPr>
            <w:r>
              <w:rPr>
                <w:color w:val="auto"/>
                <w:sz w:val="18"/>
                <w:szCs w:val="18"/>
              </w:rPr>
              <w:t>Dirección a efectos de notificación</w:t>
            </w:r>
          </w:p>
        </w:tc>
      </w:tr>
      <w:tr w:rsidR="00BC300B" w:rsidRPr="0027601A" w:rsidTr="00742203">
        <w:trPr>
          <w:cantSplit/>
          <w:trHeight w:val="397"/>
          <w:jc w:val="center"/>
        </w:trPr>
        <w:tc>
          <w:tcPr>
            <w:tcW w:w="10043" w:type="dxa"/>
            <w:gridSpan w:val="6"/>
          </w:tcPr>
          <w:p w:rsidR="00BC300B" w:rsidRPr="0027601A" w:rsidRDefault="00BC300B" w:rsidP="00CB7BD7">
            <w:pPr>
              <w:rPr>
                <w:rFonts w:ascii="Arial" w:hAnsi="Arial" w:cs="Arial"/>
                <w:sz w:val="18"/>
                <w:szCs w:val="18"/>
              </w:rPr>
            </w:pPr>
            <w:r>
              <w:rPr>
                <w:rFonts w:ascii="Arial" w:hAnsi="Arial" w:cs="Arial"/>
                <w:sz w:val="18"/>
                <w:szCs w:val="18"/>
              </w:rPr>
              <w:t xml:space="preserve">Dirección (calle, número, piso, escalera, letra, </w:t>
            </w:r>
            <w:proofErr w:type="spellStart"/>
            <w:r>
              <w:rPr>
                <w:rFonts w:ascii="Arial" w:hAnsi="Arial" w:cs="Arial"/>
                <w:sz w:val="18"/>
                <w:szCs w:val="18"/>
              </w:rPr>
              <w:t>etc</w:t>
            </w:r>
            <w:proofErr w:type="spellEnd"/>
            <w:r>
              <w:rPr>
                <w:rFonts w:ascii="Arial" w:hAnsi="Arial" w:cs="Arial"/>
                <w:sz w:val="18"/>
                <w:szCs w:val="18"/>
              </w:rPr>
              <w:t>)</w:t>
            </w:r>
          </w:p>
          <w:p w:rsidR="00BC300B" w:rsidRPr="0027601A" w:rsidRDefault="00BC300B" w:rsidP="00CB7BD7">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F65929" w:rsidRPr="0027601A" w:rsidTr="00742203">
        <w:trPr>
          <w:cantSplit/>
          <w:trHeight w:val="397"/>
          <w:jc w:val="center"/>
        </w:trPr>
        <w:tc>
          <w:tcPr>
            <w:tcW w:w="2042" w:type="dxa"/>
          </w:tcPr>
          <w:p w:rsidR="00BC300B" w:rsidRPr="0027601A" w:rsidRDefault="00BC300B" w:rsidP="00CB7BD7">
            <w:pPr>
              <w:rPr>
                <w:rFonts w:ascii="Arial" w:hAnsi="Arial" w:cs="Arial"/>
                <w:sz w:val="18"/>
                <w:szCs w:val="18"/>
              </w:rPr>
            </w:pPr>
            <w:r w:rsidRPr="0027601A">
              <w:rPr>
                <w:rFonts w:ascii="Arial" w:hAnsi="Arial" w:cs="Arial"/>
                <w:sz w:val="18"/>
                <w:szCs w:val="18"/>
              </w:rPr>
              <w:t>CP</w:t>
            </w:r>
          </w:p>
          <w:p w:rsidR="00BC300B" w:rsidRPr="0027601A" w:rsidRDefault="00BC300B" w:rsidP="00CB7BD7">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3752" w:type="dxa"/>
            <w:gridSpan w:val="2"/>
          </w:tcPr>
          <w:p w:rsidR="00BC300B" w:rsidRPr="0027601A" w:rsidRDefault="00BC300B" w:rsidP="00CB7BD7">
            <w:pPr>
              <w:rPr>
                <w:rFonts w:ascii="Arial" w:hAnsi="Arial" w:cs="Arial"/>
                <w:sz w:val="18"/>
                <w:szCs w:val="18"/>
              </w:rPr>
            </w:pPr>
            <w:r w:rsidRPr="0027601A">
              <w:rPr>
                <w:rFonts w:ascii="Arial" w:hAnsi="Arial" w:cs="Arial"/>
                <w:sz w:val="18"/>
                <w:szCs w:val="18"/>
              </w:rPr>
              <w:t>Localidad</w:t>
            </w:r>
          </w:p>
          <w:p w:rsidR="00BC300B" w:rsidRPr="0027601A" w:rsidRDefault="00BC300B" w:rsidP="00CB7BD7">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4249" w:type="dxa"/>
            <w:gridSpan w:val="3"/>
          </w:tcPr>
          <w:p w:rsidR="00BC300B" w:rsidRPr="0027601A" w:rsidRDefault="00BC300B" w:rsidP="00CB7BD7">
            <w:pPr>
              <w:rPr>
                <w:rFonts w:ascii="Arial" w:hAnsi="Arial" w:cs="Arial"/>
                <w:sz w:val="18"/>
                <w:szCs w:val="18"/>
              </w:rPr>
            </w:pPr>
            <w:r w:rsidRPr="0027601A">
              <w:rPr>
                <w:rFonts w:ascii="Arial" w:hAnsi="Arial" w:cs="Arial"/>
                <w:sz w:val="18"/>
                <w:szCs w:val="18"/>
              </w:rPr>
              <w:t>Provincia</w:t>
            </w:r>
          </w:p>
          <w:p w:rsidR="00BC300B" w:rsidRPr="0027601A" w:rsidRDefault="00BC300B" w:rsidP="00CB7BD7">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BC300B" w:rsidRPr="0027601A" w:rsidTr="00742203">
        <w:trPr>
          <w:cantSplit/>
          <w:trHeight w:val="285"/>
          <w:jc w:val="center"/>
        </w:trPr>
        <w:tc>
          <w:tcPr>
            <w:tcW w:w="10043" w:type="dxa"/>
            <w:gridSpan w:val="6"/>
            <w:shd w:val="clear" w:color="auto" w:fill="E0E0E0"/>
            <w:vAlign w:val="center"/>
          </w:tcPr>
          <w:p w:rsidR="00BC300B" w:rsidRPr="0027601A" w:rsidRDefault="00BC300B" w:rsidP="003114A2">
            <w:pPr>
              <w:pStyle w:val="Ttulo4"/>
              <w:rPr>
                <w:color w:val="auto"/>
                <w:sz w:val="18"/>
                <w:szCs w:val="18"/>
              </w:rPr>
            </w:pPr>
            <w:r w:rsidRPr="0027601A">
              <w:rPr>
                <w:color w:val="auto"/>
                <w:sz w:val="18"/>
                <w:szCs w:val="18"/>
              </w:rPr>
              <w:t>Datos del centro productor</w:t>
            </w:r>
          </w:p>
        </w:tc>
      </w:tr>
      <w:tr w:rsidR="00BC300B" w:rsidRPr="0027601A" w:rsidTr="00742203">
        <w:trPr>
          <w:cantSplit/>
          <w:trHeight w:val="397"/>
          <w:jc w:val="center"/>
        </w:trPr>
        <w:tc>
          <w:tcPr>
            <w:tcW w:w="10043" w:type="dxa"/>
            <w:gridSpan w:val="6"/>
          </w:tcPr>
          <w:p w:rsidR="00BC300B" w:rsidRPr="0027601A" w:rsidRDefault="00BC300B" w:rsidP="003114A2">
            <w:pPr>
              <w:rPr>
                <w:rFonts w:ascii="Arial" w:hAnsi="Arial" w:cs="Arial"/>
                <w:sz w:val="18"/>
                <w:szCs w:val="18"/>
              </w:rPr>
            </w:pPr>
            <w:r w:rsidRPr="0027601A">
              <w:rPr>
                <w:rFonts w:ascii="Arial" w:hAnsi="Arial" w:cs="Arial"/>
                <w:sz w:val="18"/>
                <w:szCs w:val="18"/>
              </w:rPr>
              <w:t>Domicilio centro de trabajo</w:t>
            </w:r>
          </w:p>
          <w:p w:rsidR="00BC300B" w:rsidRPr="0027601A" w:rsidRDefault="00BC300B" w:rsidP="00077DD6">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BC300B" w:rsidRPr="0027601A" w:rsidTr="00742203">
        <w:trPr>
          <w:cantSplit/>
          <w:trHeight w:val="397"/>
          <w:jc w:val="center"/>
        </w:trPr>
        <w:tc>
          <w:tcPr>
            <w:tcW w:w="2042" w:type="dxa"/>
          </w:tcPr>
          <w:p w:rsidR="00BC300B" w:rsidRPr="0027601A" w:rsidRDefault="00BC300B" w:rsidP="003114A2">
            <w:pPr>
              <w:rPr>
                <w:rFonts w:ascii="Arial" w:hAnsi="Arial" w:cs="Arial"/>
                <w:sz w:val="18"/>
                <w:szCs w:val="18"/>
                <w:lang w:val="en-GB"/>
              </w:rPr>
            </w:pPr>
            <w:r w:rsidRPr="0027601A">
              <w:rPr>
                <w:rFonts w:ascii="Arial" w:hAnsi="Arial" w:cs="Arial"/>
                <w:sz w:val="18"/>
                <w:szCs w:val="18"/>
                <w:lang w:val="en-GB"/>
              </w:rPr>
              <w:t>CP</w:t>
            </w:r>
          </w:p>
          <w:p w:rsidR="00BC300B" w:rsidRPr="0027601A" w:rsidRDefault="00BC300B" w:rsidP="00077DD6">
            <w:pPr>
              <w:rPr>
                <w:rFonts w:ascii="Arial" w:hAnsi="Arial" w:cs="Arial"/>
                <w:sz w:val="18"/>
                <w:szCs w:val="18"/>
                <w:lang w:val="en-GB"/>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8001" w:type="dxa"/>
            <w:gridSpan w:val="5"/>
          </w:tcPr>
          <w:p w:rsidR="00BC300B" w:rsidRPr="0027601A" w:rsidRDefault="00BC300B" w:rsidP="003114A2">
            <w:pPr>
              <w:rPr>
                <w:rFonts w:ascii="Arial" w:hAnsi="Arial" w:cs="Arial"/>
                <w:sz w:val="18"/>
                <w:szCs w:val="18"/>
                <w:lang w:val="en-GB"/>
              </w:rPr>
            </w:pPr>
            <w:proofErr w:type="spellStart"/>
            <w:r w:rsidRPr="0027601A">
              <w:rPr>
                <w:rFonts w:ascii="Arial" w:hAnsi="Arial" w:cs="Arial"/>
                <w:sz w:val="18"/>
                <w:szCs w:val="18"/>
                <w:lang w:val="en-GB"/>
              </w:rPr>
              <w:t>Localidad</w:t>
            </w:r>
            <w:proofErr w:type="spellEnd"/>
          </w:p>
          <w:p w:rsidR="00BC300B" w:rsidRPr="0027601A" w:rsidRDefault="00BC300B" w:rsidP="00077DD6">
            <w:pPr>
              <w:rPr>
                <w:rFonts w:ascii="Arial" w:hAnsi="Arial" w:cs="Arial"/>
                <w:sz w:val="18"/>
                <w:szCs w:val="18"/>
                <w:lang w:val="en-GB"/>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F65929" w:rsidRPr="0027601A" w:rsidTr="00742203">
        <w:trPr>
          <w:cantSplit/>
          <w:trHeight w:val="397"/>
          <w:jc w:val="center"/>
        </w:trPr>
        <w:tc>
          <w:tcPr>
            <w:tcW w:w="2042" w:type="dxa"/>
          </w:tcPr>
          <w:p w:rsidR="00BC300B" w:rsidRPr="0027601A" w:rsidRDefault="00BC300B" w:rsidP="003114A2">
            <w:pPr>
              <w:rPr>
                <w:rFonts w:ascii="Arial" w:hAnsi="Arial" w:cs="Arial"/>
                <w:sz w:val="18"/>
                <w:szCs w:val="18"/>
                <w:lang w:val="en-GB"/>
              </w:rPr>
            </w:pPr>
            <w:proofErr w:type="spellStart"/>
            <w:r w:rsidRPr="0027601A">
              <w:rPr>
                <w:rFonts w:ascii="Arial" w:hAnsi="Arial" w:cs="Arial"/>
                <w:sz w:val="18"/>
                <w:szCs w:val="18"/>
                <w:lang w:val="en-GB"/>
              </w:rPr>
              <w:t>Tlfno</w:t>
            </w:r>
            <w:proofErr w:type="spellEnd"/>
            <w:r w:rsidRPr="0027601A">
              <w:rPr>
                <w:rFonts w:ascii="Arial" w:hAnsi="Arial" w:cs="Arial"/>
                <w:sz w:val="18"/>
                <w:szCs w:val="18"/>
                <w:lang w:val="en-GB"/>
              </w:rPr>
              <w:t>(s).</w:t>
            </w:r>
          </w:p>
          <w:p w:rsidR="00BC300B" w:rsidRPr="0027601A" w:rsidRDefault="00BC300B" w:rsidP="00077DD6">
            <w:pPr>
              <w:rPr>
                <w:rFonts w:ascii="Arial" w:hAnsi="Arial" w:cs="Arial"/>
                <w:sz w:val="18"/>
                <w:szCs w:val="18"/>
                <w:lang w:val="en-GB"/>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2878" w:type="dxa"/>
          </w:tcPr>
          <w:p w:rsidR="00BC300B" w:rsidRPr="0027601A" w:rsidRDefault="00BC300B" w:rsidP="003114A2">
            <w:pPr>
              <w:rPr>
                <w:rFonts w:ascii="Arial" w:hAnsi="Arial" w:cs="Arial"/>
                <w:sz w:val="18"/>
                <w:szCs w:val="18"/>
                <w:lang w:val="en-GB"/>
              </w:rPr>
            </w:pPr>
            <w:r w:rsidRPr="0027601A">
              <w:rPr>
                <w:rFonts w:ascii="Arial" w:hAnsi="Arial" w:cs="Arial"/>
                <w:sz w:val="18"/>
                <w:szCs w:val="18"/>
                <w:lang w:val="en-GB"/>
              </w:rPr>
              <w:t>Fax</w:t>
            </w:r>
          </w:p>
          <w:p w:rsidR="00BC300B" w:rsidRPr="0027601A" w:rsidRDefault="00BC300B" w:rsidP="00077DD6">
            <w:pPr>
              <w:rPr>
                <w:rFonts w:ascii="Arial" w:hAnsi="Arial" w:cs="Arial"/>
                <w:sz w:val="18"/>
                <w:szCs w:val="18"/>
                <w:lang w:val="en-GB"/>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5123" w:type="dxa"/>
            <w:gridSpan w:val="4"/>
          </w:tcPr>
          <w:p w:rsidR="00BC300B" w:rsidRPr="0027601A" w:rsidRDefault="00BC300B" w:rsidP="003114A2">
            <w:pPr>
              <w:rPr>
                <w:rFonts w:ascii="Arial" w:hAnsi="Arial" w:cs="Arial"/>
                <w:sz w:val="18"/>
                <w:szCs w:val="18"/>
                <w:lang w:val="en-GB"/>
              </w:rPr>
            </w:pPr>
            <w:r w:rsidRPr="0027601A">
              <w:rPr>
                <w:rFonts w:ascii="Arial" w:hAnsi="Arial" w:cs="Arial"/>
                <w:sz w:val="18"/>
                <w:szCs w:val="18"/>
                <w:lang w:val="en-GB"/>
              </w:rPr>
              <w:t>Email</w:t>
            </w:r>
          </w:p>
          <w:p w:rsidR="00BC300B" w:rsidRPr="0027601A" w:rsidRDefault="00BC300B" w:rsidP="00077DD6">
            <w:pPr>
              <w:rPr>
                <w:rFonts w:ascii="Arial" w:hAnsi="Arial" w:cs="Arial"/>
                <w:sz w:val="18"/>
                <w:szCs w:val="18"/>
                <w:lang w:val="en-GB"/>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BC300B" w:rsidRPr="0027601A" w:rsidTr="00742203">
        <w:trPr>
          <w:cantSplit/>
          <w:trHeight w:val="397"/>
          <w:jc w:val="center"/>
        </w:trPr>
        <w:tc>
          <w:tcPr>
            <w:tcW w:w="4920" w:type="dxa"/>
            <w:gridSpan w:val="2"/>
          </w:tcPr>
          <w:p w:rsidR="00BC300B" w:rsidRPr="00F65929" w:rsidRDefault="00BC300B" w:rsidP="003114A2">
            <w:pPr>
              <w:rPr>
                <w:rFonts w:ascii="Arial" w:hAnsi="Arial" w:cs="Arial"/>
                <w:sz w:val="18"/>
                <w:szCs w:val="18"/>
              </w:rPr>
            </w:pPr>
            <w:r w:rsidRPr="00F65929">
              <w:rPr>
                <w:rFonts w:ascii="Arial" w:hAnsi="Arial" w:cs="Arial"/>
                <w:sz w:val="18"/>
                <w:szCs w:val="18"/>
              </w:rPr>
              <w:t>Descripción de la actividad del centro productor</w:t>
            </w:r>
          </w:p>
          <w:p w:rsidR="00BC300B" w:rsidRPr="0027601A" w:rsidRDefault="00BC300B" w:rsidP="00077DD6">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5123" w:type="dxa"/>
            <w:gridSpan w:val="4"/>
          </w:tcPr>
          <w:p w:rsidR="00BC300B" w:rsidRPr="0027601A" w:rsidRDefault="00BC300B" w:rsidP="002833E4">
            <w:pPr>
              <w:rPr>
                <w:rFonts w:ascii="Arial" w:hAnsi="Arial" w:cs="Arial"/>
                <w:sz w:val="18"/>
                <w:szCs w:val="18"/>
              </w:rPr>
            </w:pPr>
            <w:r w:rsidRPr="0027601A">
              <w:rPr>
                <w:rFonts w:ascii="Arial" w:hAnsi="Arial" w:cs="Arial"/>
                <w:sz w:val="18"/>
                <w:szCs w:val="18"/>
              </w:rPr>
              <w:t>CNAE</w:t>
            </w:r>
            <w:r>
              <w:rPr>
                <w:rFonts w:ascii="Arial" w:hAnsi="Arial" w:cs="Arial"/>
                <w:sz w:val="18"/>
                <w:szCs w:val="18"/>
              </w:rPr>
              <w:t xml:space="preserve"> (en su caso)</w:t>
            </w:r>
          </w:p>
          <w:p w:rsidR="00BC300B" w:rsidRPr="0027601A" w:rsidRDefault="00BC300B" w:rsidP="00077DD6">
            <w:pPr>
              <w:rPr>
                <w:rFonts w:ascii="Arial" w:hAnsi="Arial" w:cs="Arial"/>
                <w:sz w:val="18"/>
                <w:szCs w:val="18"/>
                <w:lang w:val="en-GB"/>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BC300B" w:rsidRPr="00DF2465" w:rsidTr="00742203">
        <w:trPr>
          <w:cantSplit/>
          <w:trHeight w:val="397"/>
          <w:jc w:val="center"/>
        </w:trPr>
        <w:tc>
          <w:tcPr>
            <w:tcW w:w="10043" w:type="dxa"/>
            <w:gridSpan w:val="6"/>
          </w:tcPr>
          <w:p w:rsidR="00BC300B" w:rsidRPr="00BC300B" w:rsidRDefault="00BC300B" w:rsidP="002833E4">
            <w:pPr>
              <w:rPr>
                <w:rFonts w:ascii="Arial" w:hAnsi="Arial" w:cs="Arial"/>
                <w:sz w:val="18"/>
                <w:szCs w:val="18"/>
                <w:lang w:val="en-GB"/>
              </w:rPr>
            </w:pPr>
            <w:r w:rsidRPr="00BC300B">
              <w:rPr>
                <w:rFonts w:ascii="Arial" w:hAnsi="Arial" w:cs="Arial"/>
                <w:sz w:val="18"/>
                <w:szCs w:val="18"/>
                <w:lang w:val="en-GB"/>
              </w:rPr>
              <w:t>Localización (coordenadas ETRS89 UTM Huso 30)</w:t>
            </w:r>
          </w:p>
          <w:p w:rsidR="00BC300B" w:rsidRPr="00A429AD" w:rsidRDefault="00BC300B" w:rsidP="002833E4">
            <w:pPr>
              <w:rPr>
                <w:rFonts w:ascii="Arial" w:hAnsi="Arial" w:cs="Arial"/>
                <w:sz w:val="18"/>
                <w:szCs w:val="18"/>
              </w:rPr>
            </w:pPr>
            <w:r w:rsidRPr="00A429AD">
              <w:rPr>
                <w:rFonts w:ascii="Arial" w:hAnsi="Arial" w:cs="Arial"/>
                <w:sz w:val="18"/>
                <w:szCs w:val="18"/>
              </w:rPr>
              <w:t>X=</w:t>
            </w:r>
            <w:r w:rsidRPr="00A429AD">
              <w:rPr>
                <w:rFonts w:ascii="Arial" w:hAnsi="Arial" w:cs="Arial"/>
                <w:sz w:val="18"/>
                <w:szCs w:val="18"/>
              </w:rPr>
              <w:fldChar w:fldCharType="begin">
                <w:ffData>
                  <w:name w:val=""/>
                  <w:enabled/>
                  <w:calcOnExit w:val="0"/>
                  <w:textInput/>
                </w:ffData>
              </w:fldChar>
            </w:r>
            <w:r w:rsidRPr="00A429AD">
              <w:rPr>
                <w:rFonts w:ascii="Arial" w:hAnsi="Arial" w:cs="Arial"/>
                <w:sz w:val="18"/>
                <w:szCs w:val="18"/>
              </w:rPr>
              <w:instrText xml:space="preserve"> FORMTEXT </w:instrText>
            </w:r>
            <w:r w:rsidRPr="00A429AD">
              <w:rPr>
                <w:rFonts w:ascii="Arial" w:hAnsi="Arial" w:cs="Arial"/>
                <w:sz w:val="18"/>
                <w:szCs w:val="18"/>
              </w:rPr>
            </w:r>
            <w:r w:rsidRPr="00A429AD">
              <w:rPr>
                <w:rFonts w:ascii="Arial" w:hAnsi="Arial" w:cs="Arial"/>
                <w:sz w:val="18"/>
                <w:szCs w:val="18"/>
              </w:rPr>
              <w:fldChar w:fldCharType="separate"/>
            </w:r>
            <w:r w:rsidRPr="00A429AD">
              <w:rPr>
                <w:rFonts w:ascii="Arial" w:hAnsi="Arial" w:cs="Arial"/>
                <w:noProof/>
                <w:sz w:val="18"/>
                <w:szCs w:val="18"/>
              </w:rPr>
              <w:t> </w:t>
            </w:r>
            <w:r w:rsidRPr="00A429AD">
              <w:rPr>
                <w:rFonts w:ascii="Arial" w:hAnsi="Arial" w:cs="Arial"/>
                <w:noProof/>
                <w:sz w:val="18"/>
                <w:szCs w:val="18"/>
              </w:rPr>
              <w:t> </w:t>
            </w:r>
            <w:r w:rsidRPr="00A429AD">
              <w:rPr>
                <w:rFonts w:ascii="Arial" w:hAnsi="Arial" w:cs="Arial"/>
                <w:noProof/>
                <w:sz w:val="18"/>
                <w:szCs w:val="18"/>
              </w:rPr>
              <w:t> </w:t>
            </w:r>
            <w:r w:rsidRPr="00A429AD">
              <w:rPr>
                <w:rFonts w:ascii="Arial" w:hAnsi="Arial" w:cs="Arial"/>
                <w:noProof/>
                <w:sz w:val="18"/>
                <w:szCs w:val="18"/>
              </w:rPr>
              <w:t> </w:t>
            </w:r>
            <w:r w:rsidRPr="00A429AD">
              <w:rPr>
                <w:rFonts w:ascii="Arial" w:hAnsi="Arial" w:cs="Arial"/>
                <w:noProof/>
                <w:sz w:val="18"/>
                <w:szCs w:val="18"/>
              </w:rPr>
              <w:t> </w:t>
            </w:r>
            <w:r w:rsidRPr="00A429AD">
              <w:rPr>
                <w:rFonts w:ascii="Arial" w:hAnsi="Arial" w:cs="Arial"/>
                <w:sz w:val="18"/>
                <w:szCs w:val="18"/>
              </w:rPr>
              <w:fldChar w:fldCharType="end"/>
            </w:r>
            <w:r w:rsidRPr="00A429AD">
              <w:rPr>
                <w:rFonts w:ascii="Arial" w:hAnsi="Arial" w:cs="Arial"/>
                <w:sz w:val="18"/>
                <w:szCs w:val="18"/>
              </w:rPr>
              <w:t xml:space="preserve">             Y=</w:t>
            </w:r>
            <w:r w:rsidRPr="00A429AD">
              <w:rPr>
                <w:rFonts w:ascii="Arial" w:hAnsi="Arial" w:cs="Arial"/>
                <w:sz w:val="18"/>
                <w:szCs w:val="18"/>
              </w:rPr>
              <w:fldChar w:fldCharType="begin">
                <w:ffData>
                  <w:name w:val="Texto33"/>
                  <w:enabled/>
                  <w:calcOnExit w:val="0"/>
                  <w:textInput/>
                </w:ffData>
              </w:fldChar>
            </w:r>
            <w:r w:rsidRPr="00A429AD">
              <w:rPr>
                <w:rFonts w:ascii="Arial" w:hAnsi="Arial" w:cs="Arial"/>
                <w:sz w:val="18"/>
                <w:szCs w:val="18"/>
              </w:rPr>
              <w:instrText xml:space="preserve"> FORMTEXT </w:instrText>
            </w:r>
            <w:r w:rsidRPr="00A429AD">
              <w:rPr>
                <w:rFonts w:ascii="Arial" w:hAnsi="Arial" w:cs="Arial"/>
                <w:sz w:val="18"/>
                <w:szCs w:val="18"/>
              </w:rPr>
            </w:r>
            <w:r w:rsidRPr="00A429AD">
              <w:rPr>
                <w:rFonts w:ascii="Arial" w:hAnsi="Arial" w:cs="Arial"/>
                <w:sz w:val="18"/>
                <w:szCs w:val="18"/>
              </w:rPr>
              <w:fldChar w:fldCharType="separate"/>
            </w:r>
            <w:r w:rsidRPr="00A429AD">
              <w:rPr>
                <w:rFonts w:ascii="Tahoma" w:hAnsi="Tahoma" w:cs="Arial"/>
                <w:noProof/>
                <w:sz w:val="18"/>
                <w:szCs w:val="18"/>
              </w:rPr>
              <w:t> </w:t>
            </w:r>
            <w:r w:rsidRPr="00A429AD">
              <w:rPr>
                <w:rFonts w:ascii="Tahoma" w:hAnsi="Tahoma" w:cs="Arial"/>
                <w:noProof/>
                <w:sz w:val="18"/>
                <w:szCs w:val="18"/>
              </w:rPr>
              <w:t> </w:t>
            </w:r>
            <w:r w:rsidRPr="00A429AD">
              <w:rPr>
                <w:rFonts w:ascii="Tahoma" w:hAnsi="Tahoma" w:cs="Arial"/>
                <w:noProof/>
                <w:sz w:val="18"/>
                <w:szCs w:val="18"/>
              </w:rPr>
              <w:t> </w:t>
            </w:r>
            <w:r w:rsidRPr="00A429AD">
              <w:rPr>
                <w:rFonts w:ascii="Tahoma" w:hAnsi="Tahoma" w:cs="Arial"/>
                <w:noProof/>
                <w:sz w:val="18"/>
                <w:szCs w:val="18"/>
              </w:rPr>
              <w:t> </w:t>
            </w:r>
            <w:r w:rsidRPr="00A429AD">
              <w:rPr>
                <w:rFonts w:ascii="Tahoma" w:hAnsi="Tahoma" w:cs="Arial"/>
                <w:noProof/>
                <w:sz w:val="18"/>
                <w:szCs w:val="18"/>
              </w:rPr>
              <w:t> </w:t>
            </w:r>
            <w:r w:rsidRPr="00A429AD">
              <w:rPr>
                <w:rFonts w:ascii="Arial" w:hAnsi="Arial" w:cs="Arial"/>
                <w:sz w:val="18"/>
                <w:szCs w:val="18"/>
              </w:rPr>
              <w:fldChar w:fldCharType="end"/>
            </w:r>
          </w:p>
        </w:tc>
      </w:tr>
      <w:tr w:rsidR="00BC300B" w:rsidRPr="0027601A" w:rsidTr="00742203">
        <w:trPr>
          <w:cantSplit/>
          <w:trHeight w:val="285"/>
          <w:jc w:val="center"/>
        </w:trPr>
        <w:tc>
          <w:tcPr>
            <w:tcW w:w="10043" w:type="dxa"/>
            <w:gridSpan w:val="6"/>
            <w:shd w:val="clear" w:color="auto" w:fill="E0E0E0"/>
            <w:vAlign w:val="center"/>
          </w:tcPr>
          <w:p w:rsidR="00BC300B" w:rsidRPr="0027601A" w:rsidRDefault="00BC300B" w:rsidP="003114A2">
            <w:pPr>
              <w:pStyle w:val="Ttulo4"/>
              <w:rPr>
                <w:color w:val="auto"/>
                <w:sz w:val="18"/>
                <w:szCs w:val="18"/>
              </w:rPr>
            </w:pPr>
            <w:r w:rsidRPr="0027601A">
              <w:rPr>
                <w:color w:val="auto"/>
                <w:sz w:val="18"/>
                <w:szCs w:val="18"/>
              </w:rPr>
              <w:t>Datos del representante legal de la empresa (persona que suscribe la comunicación)</w:t>
            </w:r>
          </w:p>
        </w:tc>
      </w:tr>
      <w:tr w:rsidR="00BC300B" w:rsidRPr="0027601A" w:rsidTr="00742203">
        <w:trPr>
          <w:cantSplit/>
          <w:trHeight w:val="397"/>
          <w:jc w:val="center"/>
        </w:trPr>
        <w:tc>
          <w:tcPr>
            <w:tcW w:w="2042" w:type="dxa"/>
          </w:tcPr>
          <w:p w:rsidR="00BC300B" w:rsidRPr="0027601A" w:rsidRDefault="00BC300B" w:rsidP="003114A2">
            <w:pPr>
              <w:rPr>
                <w:rFonts w:ascii="Arial" w:hAnsi="Arial" w:cs="Arial"/>
                <w:sz w:val="18"/>
                <w:szCs w:val="18"/>
              </w:rPr>
            </w:pPr>
            <w:r w:rsidRPr="0027601A">
              <w:rPr>
                <w:rFonts w:ascii="Arial" w:hAnsi="Arial" w:cs="Arial"/>
                <w:sz w:val="18"/>
                <w:szCs w:val="18"/>
              </w:rPr>
              <w:t>Nombre</w:t>
            </w:r>
          </w:p>
          <w:p w:rsidR="00BC300B" w:rsidRPr="0027601A" w:rsidRDefault="00BC300B" w:rsidP="00077DD6">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4607" w:type="dxa"/>
            <w:gridSpan w:val="3"/>
          </w:tcPr>
          <w:p w:rsidR="00BC300B" w:rsidRPr="0027601A" w:rsidRDefault="00BC300B" w:rsidP="003114A2">
            <w:pPr>
              <w:rPr>
                <w:rFonts w:ascii="Arial" w:hAnsi="Arial" w:cs="Arial"/>
                <w:sz w:val="18"/>
                <w:szCs w:val="18"/>
              </w:rPr>
            </w:pPr>
            <w:r w:rsidRPr="0027601A">
              <w:rPr>
                <w:rFonts w:ascii="Arial" w:hAnsi="Arial" w:cs="Arial"/>
                <w:sz w:val="18"/>
                <w:szCs w:val="18"/>
              </w:rPr>
              <w:t>Apellidos</w:t>
            </w:r>
          </w:p>
          <w:p w:rsidR="00BC300B" w:rsidRPr="0027601A" w:rsidRDefault="00BC300B" w:rsidP="00077DD6">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3394" w:type="dxa"/>
            <w:gridSpan w:val="2"/>
          </w:tcPr>
          <w:p w:rsidR="00BC300B" w:rsidRPr="0027601A" w:rsidRDefault="00BC300B" w:rsidP="003114A2">
            <w:pPr>
              <w:rPr>
                <w:rFonts w:ascii="Arial" w:hAnsi="Arial" w:cs="Arial"/>
                <w:sz w:val="18"/>
                <w:szCs w:val="18"/>
              </w:rPr>
            </w:pPr>
            <w:r w:rsidRPr="0027601A">
              <w:rPr>
                <w:rFonts w:ascii="Arial" w:hAnsi="Arial" w:cs="Arial"/>
                <w:sz w:val="18"/>
                <w:szCs w:val="18"/>
              </w:rPr>
              <w:t>NIF</w:t>
            </w:r>
          </w:p>
          <w:p w:rsidR="00BC300B" w:rsidRPr="0027601A" w:rsidRDefault="00BC300B" w:rsidP="00077DD6">
            <w:pP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BC300B" w:rsidRPr="0027601A" w:rsidTr="00742203">
        <w:trPr>
          <w:cantSplit/>
          <w:trHeight w:val="285"/>
          <w:jc w:val="center"/>
        </w:trPr>
        <w:tc>
          <w:tcPr>
            <w:tcW w:w="10043" w:type="dxa"/>
            <w:gridSpan w:val="6"/>
            <w:shd w:val="clear" w:color="auto" w:fill="E6E6E6"/>
            <w:vAlign w:val="center"/>
          </w:tcPr>
          <w:p w:rsidR="00BC300B" w:rsidRPr="0027601A" w:rsidRDefault="00BC300B" w:rsidP="003114A2">
            <w:pPr>
              <w:pStyle w:val="Ttulo4"/>
              <w:rPr>
                <w:color w:val="auto"/>
                <w:sz w:val="18"/>
                <w:szCs w:val="18"/>
              </w:rPr>
            </w:pPr>
            <w:r w:rsidRPr="0027601A">
              <w:rPr>
                <w:color w:val="auto"/>
                <w:sz w:val="18"/>
                <w:szCs w:val="18"/>
              </w:rPr>
              <w:t>Cantidad estimada de residuos producidos anualmente</w:t>
            </w:r>
          </w:p>
        </w:tc>
      </w:tr>
      <w:tr w:rsidR="00BC300B" w:rsidRPr="0027601A" w:rsidTr="00742203">
        <w:trPr>
          <w:cantSplit/>
          <w:trHeight w:val="285"/>
          <w:jc w:val="center"/>
        </w:trPr>
        <w:tc>
          <w:tcPr>
            <w:tcW w:w="10043" w:type="dxa"/>
            <w:gridSpan w:val="6"/>
            <w:vAlign w:val="center"/>
          </w:tcPr>
          <w:p w:rsidR="00BC300B" w:rsidRPr="0027601A" w:rsidRDefault="00BC300B" w:rsidP="003114A2">
            <w:pPr>
              <w:rPr>
                <w:rFonts w:ascii="Arial" w:hAnsi="Arial" w:cs="Arial"/>
                <w:sz w:val="18"/>
                <w:szCs w:val="18"/>
              </w:rPr>
            </w:pPr>
            <w:r w:rsidRPr="0027601A">
              <w:rPr>
                <w:rFonts w:ascii="Arial" w:hAnsi="Arial" w:cs="Arial"/>
                <w:sz w:val="18"/>
                <w:szCs w:val="18"/>
              </w:rPr>
              <w:t xml:space="preserve">Residuos </w:t>
            </w:r>
            <w:r w:rsidR="00A429AD">
              <w:rPr>
                <w:rFonts w:ascii="Arial" w:hAnsi="Arial" w:cs="Arial"/>
                <w:sz w:val="18"/>
                <w:szCs w:val="18"/>
              </w:rPr>
              <w:t>No Peligrosos (Tm/año</w:t>
            </w:r>
            <w:r w:rsidRPr="0027601A">
              <w:rPr>
                <w:rFonts w:ascii="Arial" w:hAnsi="Arial" w:cs="Arial"/>
                <w:sz w:val="18"/>
                <w:szCs w:val="18"/>
              </w:rPr>
              <w:t xml:space="preserve">): </w:t>
            </w: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BC300B" w:rsidRPr="0027601A" w:rsidTr="00742203">
        <w:trPr>
          <w:cantSplit/>
          <w:trHeight w:val="285"/>
          <w:jc w:val="center"/>
        </w:trPr>
        <w:tc>
          <w:tcPr>
            <w:tcW w:w="8286" w:type="dxa"/>
            <w:gridSpan w:val="5"/>
            <w:shd w:val="clear" w:color="auto" w:fill="E0E0E0"/>
            <w:vAlign w:val="center"/>
          </w:tcPr>
          <w:p w:rsidR="00BC300B" w:rsidRPr="0027601A" w:rsidRDefault="00BC300B" w:rsidP="003114A2">
            <w:pPr>
              <w:pStyle w:val="Ttulo4"/>
              <w:rPr>
                <w:color w:val="auto"/>
                <w:sz w:val="18"/>
                <w:szCs w:val="18"/>
              </w:rPr>
            </w:pPr>
            <w:r w:rsidRPr="0027601A">
              <w:rPr>
                <w:color w:val="auto"/>
                <w:sz w:val="18"/>
                <w:szCs w:val="18"/>
              </w:rPr>
              <w:t>Para formalizar esta comunicación es obligatorio aportar la siguiente documentación</w:t>
            </w:r>
          </w:p>
        </w:tc>
        <w:tc>
          <w:tcPr>
            <w:tcW w:w="1757" w:type="dxa"/>
            <w:shd w:val="clear" w:color="auto" w:fill="E0E0E0"/>
            <w:vAlign w:val="center"/>
          </w:tcPr>
          <w:p w:rsidR="00BC300B" w:rsidRPr="0027601A" w:rsidRDefault="00BC300B" w:rsidP="003114A2">
            <w:pPr>
              <w:pStyle w:val="Ttulo4"/>
              <w:jc w:val="center"/>
              <w:rPr>
                <w:color w:val="auto"/>
                <w:sz w:val="18"/>
                <w:szCs w:val="18"/>
              </w:rPr>
            </w:pPr>
            <w:r w:rsidRPr="0027601A">
              <w:rPr>
                <w:color w:val="auto"/>
                <w:sz w:val="18"/>
                <w:szCs w:val="18"/>
              </w:rPr>
              <w:t>Presentado</w:t>
            </w:r>
            <w:r>
              <w:rPr>
                <w:color w:val="auto"/>
                <w:sz w:val="18"/>
                <w:szCs w:val="18"/>
              </w:rPr>
              <w:t xml:space="preserve"> </w:t>
            </w:r>
            <w:r w:rsidRPr="00A45FFB">
              <w:rPr>
                <w:b w:val="0"/>
                <w:color w:val="auto"/>
                <w:sz w:val="18"/>
                <w:szCs w:val="18"/>
              </w:rPr>
              <w:t>(</w:t>
            </w:r>
            <w:r w:rsidRPr="00A45FFB">
              <w:rPr>
                <w:b w:val="0"/>
                <w:color w:val="auto"/>
                <w:szCs w:val="16"/>
              </w:rPr>
              <w:t>a cumplimentar por el registro oficial)</w:t>
            </w:r>
          </w:p>
        </w:tc>
      </w:tr>
      <w:tr w:rsidR="00BC300B" w:rsidRPr="0027601A" w:rsidTr="00742203">
        <w:trPr>
          <w:cantSplit/>
          <w:trHeight w:val="340"/>
          <w:jc w:val="center"/>
        </w:trPr>
        <w:tc>
          <w:tcPr>
            <w:tcW w:w="8286" w:type="dxa"/>
            <w:gridSpan w:val="5"/>
            <w:shd w:val="clear" w:color="auto" w:fill="auto"/>
            <w:vAlign w:val="center"/>
          </w:tcPr>
          <w:p w:rsidR="00BC300B" w:rsidRPr="00993B27" w:rsidRDefault="00BC300B" w:rsidP="00A66CCB">
            <w:pPr>
              <w:rPr>
                <w:rFonts w:ascii="Arial" w:hAnsi="Arial" w:cs="Arial"/>
                <w:sz w:val="18"/>
                <w:szCs w:val="18"/>
              </w:rPr>
            </w:pPr>
            <w:r w:rsidRPr="00993B27">
              <w:rPr>
                <w:rFonts w:ascii="Arial" w:hAnsi="Arial" w:cs="Arial"/>
                <w:sz w:val="18"/>
                <w:szCs w:val="18"/>
              </w:rPr>
              <w:t>Declaración Responsable en modelo oficial que se adjunta a este formulario.</w:t>
            </w:r>
          </w:p>
        </w:tc>
        <w:tc>
          <w:tcPr>
            <w:tcW w:w="1757" w:type="dxa"/>
            <w:shd w:val="clear" w:color="auto" w:fill="auto"/>
            <w:vAlign w:val="center"/>
          </w:tcPr>
          <w:p w:rsidR="00BC300B" w:rsidRPr="009D2C1F" w:rsidRDefault="00BC300B" w:rsidP="00A66CCB">
            <w:pPr>
              <w:pStyle w:val="Ttulo4"/>
              <w:jc w:val="center"/>
              <w:rPr>
                <w:color w:val="auto"/>
                <w:sz w:val="18"/>
                <w:szCs w:val="18"/>
              </w:rPr>
            </w:pPr>
            <w:r w:rsidRPr="009D2C1F">
              <w:rPr>
                <w:color w:val="auto"/>
                <w:sz w:val="18"/>
                <w:szCs w:val="18"/>
              </w:rPr>
              <w:fldChar w:fldCharType="begin">
                <w:ffData>
                  <w:name w:val="Casilla3"/>
                  <w:enabled/>
                  <w:calcOnExit w:val="0"/>
                  <w:checkBox>
                    <w:sizeAuto/>
                    <w:default w:val="0"/>
                    <w:checked w:val="0"/>
                  </w:checkBox>
                </w:ffData>
              </w:fldChar>
            </w:r>
            <w:r w:rsidRPr="009D2C1F">
              <w:rPr>
                <w:color w:val="auto"/>
                <w:sz w:val="18"/>
                <w:szCs w:val="18"/>
              </w:rPr>
              <w:instrText xml:space="preserve"> FORMCHECKBOX </w:instrText>
            </w:r>
            <w:r w:rsidR="00CA30EB">
              <w:rPr>
                <w:color w:val="auto"/>
                <w:sz w:val="18"/>
                <w:szCs w:val="18"/>
              </w:rPr>
            </w:r>
            <w:r w:rsidR="00CA30EB">
              <w:rPr>
                <w:color w:val="auto"/>
                <w:sz w:val="18"/>
                <w:szCs w:val="18"/>
              </w:rPr>
              <w:fldChar w:fldCharType="separate"/>
            </w:r>
            <w:r w:rsidRPr="009D2C1F">
              <w:rPr>
                <w:color w:val="auto"/>
                <w:sz w:val="18"/>
                <w:szCs w:val="18"/>
              </w:rPr>
              <w:fldChar w:fldCharType="end"/>
            </w:r>
          </w:p>
        </w:tc>
      </w:tr>
      <w:tr w:rsidR="00BC300B" w:rsidRPr="0027601A" w:rsidTr="00742203">
        <w:trPr>
          <w:cantSplit/>
          <w:trHeight w:val="340"/>
          <w:jc w:val="center"/>
        </w:trPr>
        <w:tc>
          <w:tcPr>
            <w:tcW w:w="8286" w:type="dxa"/>
            <w:gridSpan w:val="5"/>
            <w:shd w:val="clear" w:color="auto" w:fill="auto"/>
            <w:vAlign w:val="center"/>
          </w:tcPr>
          <w:p w:rsidR="00BC300B" w:rsidRPr="00993B27" w:rsidRDefault="00BC300B" w:rsidP="00A66CCB">
            <w:pPr>
              <w:rPr>
                <w:rFonts w:ascii="Arial" w:hAnsi="Arial" w:cs="Arial"/>
                <w:sz w:val="18"/>
                <w:szCs w:val="18"/>
              </w:rPr>
            </w:pPr>
            <w:r w:rsidRPr="00993B27">
              <w:rPr>
                <w:rFonts w:ascii="Arial" w:hAnsi="Arial" w:cs="Arial"/>
                <w:sz w:val="18"/>
                <w:szCs w:val="18"/>
              </w:rPr>
              <w:t xml:space="preserve">Documentos acreditativos de la representación legal. </w:t>
            </w:r>
          </w:p>
          <w:p w:rsidR="00BC300B" w:rsidRPr="00993B27" w:rsidRDefault="00BC300B" w:rsidP="00A66CCB">
            <w:pPr>
              <w:rPr>
                <w:rFonts w:ascii="Arial" w:hAnsi="Arial" w:cs="Arial"/>
                <w:sz w:val="18"/>
                <w:szCs w:val="18"/>
              </w:rPr>
            </w:pPr>
            <w:r w:rsidRPr="00993B27">
              <w:rPr>
                <w:rFonts w:ascii="Arial" w:hAnsi="Arial" w:cs="Arial"/>
                <w:sz w:val="18"/>
                <w:szCs w:val="18"/>
              </w:rPr>
              <w:t>Copia del NIF/CIF DE LA EMPRESA.</w:t>
            </w:r>
          </w:p>
        </w:tc>
        <w:tc>
          <w:tcPr>
            <w:tcW w:w="1757" w:type="dxa"/>
            <w:shd w:val="clear" w:color="auto" w:fill="auto"/>
            <w:vAlign w:val="center"/>
          </w:tcPr>
          <w:p w:rsidR="00BC300B" w:rsidRPr="009D2C1F" w:rsidRDefault="00BC300B" w:rsidP="00A66CCB">
            <w:pPr>
              <w:pStyle w:val="Ttulo4"/>
              <w:jc w:val="center"/>
              <w:rPr>
                <w:color w:val="auto"/>
                <w:sz w:val="18"/>
                <w:szCs w:val="18"/>
              </w:rPr>
            </w:pPr>
            <w:r w:rsidRPr="009D2C1F">
              <w:rPr>
                <w:color w:val="auto"/>
                <w:sz w:val="18"/>
                <w:szCs w:val="18"/>
              </w:rPr>
              <w:fldChar w:fldCharType="begin">
                <w:ffData>
                  <w:name w:val="Casilla3"/>
                  <w:enabled/>
                  <w:calcOnExit w:val="0"/>
                  <w:checkBox>
                    <w:sizeAuto/>
                    <w:default w:val="0"/>
                    <w:checked w:val="0"/>
                  </w:checkBox>
                </w:ffData>
              </w:fldChar>
            </w:r>
            <w:r w:rsidRPr="009D2C1F">
              <w:rPr>
                <w:color w:val="auto"/>
                <w:sz w:val="18"/>
                <w:szCs w:val="18"/>
              </w:rPr>
              <w:instrText xml:space="preserve"> FORMCHECKBOX </w:instrText>
            </w:r>
            <w:r w:rsidR="00CA30EB">
              <w:rPr>
                <w:color w:val="auto"/>
                <w:sz w:val="18"/>
                <w:szCs w:val="18"/>
              </w:rPr>
            </w:r>
            <w:r w:rsidR="00CA30EB">
              <w:rPr>
                <w:color w:val="auto"/>
                <w:sz w:val="18"/>
                <w:szCs w:val="18"/>
              </w:rPr>
              <w:fldChar w:fldCharType="separate"/>
            </w:r>
            <w:r w:rsidRPr="009D2C1F">
              <w:rPr>
                <w:color w:val="auto"/>
                <w:sz w:val="18"/>
                <w:szCs w:val="18"/>
              </w:rPr>
              <w:fldChar w:fldCharType="end"/>
            </w:r>
          </w:p>
        </w:tc>
      </w:tr>
    </w:tbl>
    <w:p w:rsidR="00F65929" w:rsidRDefault="00F65929"/>
    <w:p w:rsidR="00993B27" w:rsidRDefault="00993B27"/>
    <w:p w:rsidR="00993B27" w:rsidRDefault="00993B27"/>
    <w:p w:rsidR="00993B27" w:rsidRDefault="00D826AA">
      <w:r>
        <w:br w:type="page"/>
      </w:r>
    </w:p>
    <w:p w:rsidR="00993B27" w:rsidRPr="00993B27" w:rsidRDefault="00993B27" w:rsidP="00993B27">
      <w:pPr>
        <w:jc w:val="center"/>
        <w:rPr>
          <w:rFonts w:ascii="Arial" w:hAnsi="Arial" w:cs="Arial"/>
          <w:b/>
          <w:u w:val="single"/>
        </w:rPr>
      </w:pPr>
      <w:r w:rsidRPr="00993B27">
        <w:rPr>
          <w:rFonts w:ascii="Arial" w:hAnsi="Arial" w:cs="Arial"/>
          <w:b/>
          <w:u w:val="single"/>
        </w:rPr>
        <w:lastRenderedPageBreak/>
        <w:t>Descripción de la actividad productora de residuos</w:t>
      </w:r>
      <w:r w:rsidR="00851669">
        <w:rPr>
          <w:rFonts w:ascii="Arial" w:hAnsi="Arial" w:cs="Arial"/>
          <w:b/>
          <w:u w:val="single"/>
        </w:rPr>
        <w:t xml:space="preserve"> </w:t>
      </w:r>
      <w:r w:rsidR="00A429AD">
        <w:rPr>
          <w:rFonts w:ascii="Arial" w:hAnsi="Arial" w:cs="Arial"/>
          <w:b/>
          <w:u w:val="single"/>
        </w:rPr>
        <w:t xml:space="preserve">No </w:t>
      </w:r>
      <w:r w:rsidR="00851669">
        <w:rPr>
          <w:rFonts w:ascii="Arial" w:hAnsi="Arial" w:cs="Arial"/>
          <w:b/>
          <w:u w:val="single"/>
        </w:rPr>
        <w:t>peligrosos</w:t>
      </w:r>
    </w:p>
    <w:p w:rsidR="00993B27" w:rsidRDefault="00993B27"/>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1"/>
        <w:gridCol w:w="9159"/>
      </w:tblGrid>
      <w:tr w:rsidR="00BC300B" w:rsidRPr="0027601A">
        <w:trPr>
          <w:cantSplit/>
          <w:trHeight w:val="285"/>
          <w:jc w:val="center"/>
        </w:trPr>
        <w:tc>
          <w:tcPr>
            <w:tcW w:w="9920" w:type="dxa"/>
            <w:gridSpan w:val="2"/>
            <w:shd w:val="clear" w:color="auto" w:fill="E0E0E0"/>
            <w:vAlign w:val="center"/>
          </w:tcPr>
          <w:p w:rsidR="00BC300B" w:rsidRPr="0027601A" w:rsidRDefault="00BC300B" w:rsidP="003114A2">
            <w:pPr>
              <w:pStyle w:val="Ttulo4"/>
              <w:rPr>
                <w:color w:val="auto"/>
                <w:sz w:val="18"/>
                <w:szCs w:val="18"/>
              </w:rPr>
            </w:pPr>
            <w:r w:rsidRPr="009A7F3C">
              <w:rPr>
                <w:color w:val="auto"/>
                <w:sz w:val="18"/>
                <w:szCs w:val="18"/>
              </w:rPr>
              <w:t>Descripción de los procesos productivos desarrollados en la actividad</w:t>
            </w:r>
          </w:p>
        </w:tc>
      </w:tr>
      <w:tr w:rsidR="00BC300B" w:rsidRPr="0027601A">
        <w:trPr>
          <w:cantSplit/>
          <w:trHeight w:val="397"/>
          <w:jc w:val="center"/>
        </w:trPr>
        <w:tc>
          <w:tcPr>
            <w:tcW w:w="761" w:type="dxa"/>
            <w:vAlign w:val="center"/>
          </w:tcPr>
          <w:p w:rsidR="00BC300B" w:rsidRPr="009A7F3C" w:rsidRDefault="00BC300B" w:rsidP="00077DD6">
            <w:pPr>
              <w:jc w:val="center"/>
              <w:rPr>
                <w:rFonts w:ascii="Arial" w:hAnsi="Arial" w:cs="Arial"/>
                <w:b/>
                <w:sz w:val="18"/>
                <w:szCs w:val="18"/>
              </w:rPr>
            </w:pPr>
            <w:r w:rsidRPr="009A7F3C">
              <w:rPr>
                <w:rFonts w:ascii="Arial" w:hAnsi="Arial" w:cs="Arial"/>
                <w:b/>
                <w:sz w:val="18"/>
                <w:szCs w:val="18"/>
              </w:rPr>
              <w:t>Nº (1)</w:t>
            </w:r>
          </w:p>
        </w:tc>
        <w:tc>
          <w:tcPr>
            <w:tcW w:w="9159" w:type="dxa"/>
            <w:vAlign w:val="center"/>
          </w:tcPr>
          <w:p w:rsidR="00BC300B" w:rsidRPr="009A7F3C" w:rsidRDefault="00BC300B" w:rsidP="00077DD6">
            <w:pPr>
              <w:jc w:val="center"/>
              <w:rPr>
                <w:rFonts w:ascii="Arial" w:hAnsi="Arial" w:cs="Arial"/>
                <w:b/>
                <w:sz w:val="18"/>
                <w:szCs w:val="18"/>
              </w:rPr>
            </w:pPr>
            <w:r w:rsidRPr="009A7F3C">
              <w:rPr>
                <w:rFonts w:ascii="Arial" w:hAnsi="Arial" w:cs="Arial"/>
                <w:b/>
                <w:sz w:val="18"/>
                <w:szCs w:val="18"/>
              </w:rPr>
              <w:t>Etapas y Operaciones básicas que lo integran</w:t>
            </w:r>
          </w:p>
        </w:tc>
      </w:tr>
      <w:tr w:rsidR="00BC300B" w:rsidRPr="0027601A">
        <w:trPr>
          <w:cantSplit/>
          <w:trHeight w:val="397"/>
          <w:jc w:val="center"/>
        </w:trPr>
        <w:tc>
          <w:tcPr>
            <w:tcW w:w="761" w:type="dxa"/>
            <w:vAlign w:val="center"/>
          </w:tcPr>
          <w:p w:rsidR="00BC300B" w:rsidRPr="0027601A" w:rsidRDefault="00BC300B" w:rsidP="00077DD6">
            <w:pPr>
              <w:jc w:val="cente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9159" w:type="dxa"/>
            <w:vAlign w:val="center"/>
          </w:tcPr>
          <w:p w:rsidR="00BC300B" w:rsidRPr="0027601A" w:rsidRDefault="00BC300B" w:rsidP="00077DD6">
            <w:pPr>
              <w:jc w:val="cente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9A7F3C" w:rsidRPr="0027601A">
        <w:trPr>
          <w:cantSplit/>
          <w:trHeight w:val="397"/>
          <w:jc w:val="center"/>
        </w:trPr>
        <w:tc>
          <w:tcPr>
            <w:tcW w:w="761" w:type="dxa"/>
            <w:vAlign w:val="center"/>
          </w:tcPr>
          <w:p w:rsidR="009A7F3C" w:rsidRPr="0027601A" w:rsidRDefault="009A7F3C" w:rsidP="00CB7BD7">
            <w:pPr>
              <w:jc w:val="cente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9A7F3C">
              <w:rPr>
                <w:rFonts w:ascii="Arial" w:hAnsi="Arial" w:cs="Arial" w:hint="eastAsia"/>
                <w:sz w:val="18"/>
                <w:szCs w:val="18"/>
              </w:rPr>
              <w:t> </w:t>
            </w:r>
            <w:r w:rsidRPr="009A7F3C">
              <w:rPr>
                <w:rFonts w:ascii="Arial" w:hAnsi="Arial" w:cs="Arial" w:hint="eastAsia"/>
                <w:sz w:val="18"/>
                <w:szCs w:val="18"/>
              </w:rPr>
              <w:t> </w:t>
            </w:r>
            <w:r w:rsidRPr="009A7F3C">
              <w:rPr>
                <w:rFonts w:ascii="Arial" w:hAnsi="Arial" w:cs="Arial" w:hint="eastAsia"/>
                <w:sz w:val="18"/>
                <w:szCs w:val="18"/>
              </w:rPr>
              <w:t> </w:t>
            </w:r>
            <w:r w:rsidRPr="009A7F3C">
              <w:rPr>
                <w:rFonts w:ascii="Arial" w:hAnsi="Arial" w:cs="Arial" w:hint="eastAsia"/>
                <w:sz w:val="18"/>
                <w:szCs w:val="18"/>
              </w:rPr>
              <w:t> </w:t>
            </w:r>
            <w:r w:rsidRPr="009A7F3C">
              <w:rPr>
                <w:rFonts w:ascii="Arial" w:hAnsi="Arial" w:cs="Arial" w:hint="eastAsia"/>
                <w:sz w:val="18"/>
                <w:szCs w:val="18"/>
              </w:rPr>
              <w:t> </w:t>
            </w:r>
            <w:r w:rsidRPr="0027601A">
              <w:rPr>
                <w:rFonts w:ascii="Arial" w:hAnsi="Arial" w:cs="Arial"/>
                <w:sz w:val="18"/>
                <w:szCs w:val="18"/>
              </w:rPr>
              <w:fldChar w:fldCharType="end"/>
            </w:r>
          </w:p>
        </w:tc>
        <w:tc>
          <w:tcPr>
            <w:tcW w:w="9159" w:type="dxa"/>
            <w:vAlign w:val="center"/>
          </w:tcPr>
          <w:p w:rsidR="009A7F3C" w:rsidRPr="0027601A" w:rsidRDefault="009A7F3C" w:rsidP="00CB7BD7">
            <w:pPr>
              <w:jc w:val="cente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9A7F3C">
              <w:rPr>
                <w:rFonts w:ascii="Arial" w:hAnsi="Arial" w:cs="Arial" w:hint="eastAsia"/>
                <w:sz w:val="18"/>
                <w:szCs w:val="18"/>
              </w:rPr>
              <w:t> </w:t>
            </w:r>
            <w:r w:rsidRPr="009A7F3C">
              <w:rPr>
                <w:rFonts w:ascii="Arial" w:hAnsi="Arial" w:cs="Arial" w:hint="eastAsia"/>
                <w:sz w:val="18"/>
                <w:szCs w:val="18"/>
              </w:rPr>
              <w:t> </w:t>
            </w:r>
            <w:r w:rsidRPr="009A7F3C">
              <w:rPr>
                <w:rFonts w:ascii="Arial" w:hAnsi="Arial" w:cs="Arial" w:hint="eastAsia"/>
                <w:sz w:val="18"/>
                <w:szCs w:val="18"/>
              </w:rPr>
              <w:t> </w:t>
            </w:r>
            <w:r w:rsidRPr="009A7F3C">
              <w:rPr>
                <w:rFonts w:ascii="Arial" w:hAnsi="Arial" w:cs="Arial" w:hint="eastAsia"/>
                <w:sz w:val="18"/>
                <w:szCs w:val="18"/>
              </w:rPr>
              <w:t> </w:t>
            </w:r>
            <w:r w:rsidRPr="009A7F3C">
              <w:rPr>
                <w:rFonts w:ascii="Arial" w:hAnsi="Arial" w:cs="Arial" w:hint="eastAsia"/>
                <w:sz w:val="18"/>
                <w:szCs w:val="18"/>
              </w:rPr>
              <w:t> </w:t>
            </w:r>
            <w:r w:rsidRPr="0027601A">
              <w:rPr>
                <w:rFonts w:ascii="Arial" w:hAnsi="Arial" w:cs="Arial"/>
                <w:sz w:val="18"/>
                <w:szCs w:val="18"/>
              </w:rPr>
              <w:fldChar w:fldCharType="end"/>
            </w:r>
          </w:p>
        </w:tc>
      </w:tr>
      <w:tr w:rsidR="00BC300B" w:rsidRPr="0027601A">
        <w:trPr>
          <w:cantSplit/>
          <w:trHeight w:val="397"/>
          <w:jc w:val="center"/>
        </w:trPr>
        <w:tc>
          <w:tcPr>
            <w:tcW w:w="761" w:type="dxa"/>
            <w:vAlign w:val="center"/>
          </w:tcPr>
          <w:p w:rsidR="00BC300B" w:rsidRPr="0027601A" w:rsidRDefault="00BC300B" w:rsidP="00077DD6">
            <w:pPr>
              <w:jc w:val="cente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9159" w:type="dxa"/>
            <w:vAlign w:val="center"/>
          </w:tcPr>
          <w:p w:rsidR="00BC300B" w:rsidRPr="0027601A" w:rsidRDefault="00BC300B" w:rsidP="00077DD6">
            <w:pPr>
              <w:jc w:val="center"/>
              <w:rPr>
                <w:rFonts w:ascii="Arial" w:hAnsi="Arial" w:cs="Arial"/>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bl>
    <w:p w:rsidR="00F65929" w:rsidRDefault="00F65929"/>
    <w:tbl>
      <w:tblPr>
        <w:tblW w:w="99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1"/>
        <w:gridCol w:w="5789"/>
        <w:gridCol w:w="3420"/>
      </w:tblGrid>
      <w:tr w:rsidR="00BC300B" w:rsidRPr="0027601A">
        <w:trPr>
          <w:cantSplit/>
          <w:trHeight w:val="285"/>
        </w:trPr>
        <w:tc>
          <w:tcPr>
            <w:tcW w:w="9970" w:type="dxa"/>
            <w:gridSpan w:val="3"/>
            <w:shd w:val="clear" w:color="auto" w:fill="E0E0E0"/>
            <w:vAlign w:val="center"/>
          </w:tcPr>
          <w:p w:rsidR="00BC300B" w:rsidRPr="0027601A" w:rsidRDefault="00BC300B" w:rsidP="003114A2">
            <w:pPr>
              <w:pStyle w:val="Ttulo4"/>
              <w:rPr>
                <w:color w:val="auto"/>
                <w:sz w:val="18"/>
                <w:szCs w:val="18"/>
              </w:rPr>
            </w:pPr>
            <w:r w:rsidRPr="0027601A">
              <w:rPr>
                <w:color w:val="auto"/>
                <w:sz w:val="18"/>
                <w:szCs w:val="18"/>
              </w:rPr>
              <w:t>Materias primas consumidas o materiales utilizados para el desarrollo de la actividad (como aceites, trapos, disolventes incluido el agua y los combustibles)</w:t>
            </w:r>
          </w:p>
        </w:tc>
      </w:tr>
      <w:tr w:rsidR="00BC300B" w:rsidRPr="0027601A">
        <w:trPr>
          <w:cantSplit/>
          <w:trHeight w:val="285"/>
        </w:trPr>
        <w:tc>
          <w:tcPr>
            <w:tcW w:w="761" w:type="dxa"/>
            <w:shd w:val="clear" w:color="auto" w:fill="auto"/>
            <w:vAlign w:val="center"/>
          </w:tcPr>
          <w:p w:rsidR="00BC300B" w:rsidRPr="0027601A" w:rsidRDefault="00BC300B" w:rsidP="00077DD6">
            <w:pPr>
              <w:pStyle w:val="Ttulo4"/>
              <w:jc w:val="center"/>
              <w:rPr>
                <w:color w:val="auto"/>
                <w:sz w:val="18"/>
                <w:szCs w:val="18"/>
              </w:rPr>
            </w:pPr>
            <w:r>
              <w:rPr>
                <w:color w:val="auto"/>
                <w:sz w:val="18"/>
                <w:szCs w:val="18"/>
              </w:rPr>
              <w:t>Nº (2</w:t>
            </w:r>
            <w:r w:rsidRPr="0027601A">
              <w:rPr>
                <w:color w:val="auto"/>
                <w:sz w:val="18"/>
                <w:szCs w:val="18"/>
              </w:rPr>
              <w:t>)</w:t>
            </w:r>
          </w:p>
        </w:tc>
        <w:tc>
          <w:tcPr>
            <w:tcW w:w="5789" w:type="dxa"/>
            <w:shd w:val="clear" w:color="auto" w:fill="auto"/>
            <w:vAlign w:val="center"/>
          </w:tcPr>
          <w:p w:rsidR="00BC300B" w:rsidRPr="0027601A" w:rsidRDefault="00BC300B" w:rsidP="00077DD6">
            <w:pPr>
              <w:pStyle w:val="Ttulo4"/>
              <w:jc w:val="center"/>
              <w:rPr>
                <w:color w:val="auto"/>
                <w:sz w:val="18"/>
                <w:szCs w:val="18"/>
              </w:rPr>
            </w:pPr>
            <w:r w:rsidRPr="0027601A">
              <w:rPr>
                <w:color w:val="auto"/>
                <w:sz w:val="18"/>
                <w:szCs w:val="18"/>
              </w:rPr>
              <w:t>Descripción</w:t>
            </w:r>
          </w:p>
        </w:tc>
        <w:tc>
          <w:tcPr>
            <w:tcW w:w="3420" w:type="dxa"/>
            <w:shd w:val="clear" w:color="auto" w:fill="auto"/>
            <w:vAlign w:val="center"/>
          </w:tcPr>
          <w:p w:rsidR="00BC300B" w:rsidRPr="0027601A" w:rsidRDefault="00BC300B" w:rsidP="00077DD6">
            <w:pPr>
              <w:pStyle w:val="Ttulo4"/>
              <w:jc w:val="center"/>
              <w:rPr>
                <w:color w:val="auto"/>
                <w:sz w:val="18"/>
                <w:szCs w:val="18"/>
              </w:rPr>
            </w:pPr>
            <w:r w:rsidRPr="0027601A">
              <w:rPr>
                <w:color w:val="auto"/>
                <w:sz w:val="18"/>
                <w:szCs w:val="18"/>
              </w:rPr>
              <w:t>Cantidad y Unidades</w:t>
            </w:r>
          </w:p>
        </w:tc>
      </w:tr>
      <w:tr w:rsidR="00F65929" w:rsidRPr="0027601A">
        <w:trPr>
          <w:cantSplit/>
          <w:trHeight w:val="147"/>
        </w:trPr>
        <w:tc>
          <w:tcPr>
            <w:tcW w:w="761" w:type="dxa"/>
            <w:shd w:val="clear" w:color="auto" w:fill="auto"/>
          </w:tcPr>
          <w:p w:rsidR="00F65929" w:rsidRDefault="00F65929">
            <w:r w:rsidRPr="000E0363">
              <w:rPr>
                <w:rFonts w:ascii="Arial" w:hAnsi="Arial" w:cs="Arial"/>
                <w:sz w:val="16"/>
                <w:szCs w:val="16"/>
              </w:rPr>
              <w:fldChar w:fldCharType="begin">
                <w:ffData>
                  <w:name w:val="Texto32"/>
                  <w:enabled/>
                  <w:calcOnExit w:val="0"/>
                  <w:textInput/>
                </w:ffData>
              </w:fldChar>
            </w:r>
            <w:r w:rsidRPr="000E0363">
              <w:rPr>
                <w:rFonts w:ascii="Arial" w:hAnsi="Arial" w:cs="Arial"/>
                <w:sz w:val="16"/>
                <w:szCs w:val="16"/>
              </w:rPr>
              <w:instrText xml:space="preserve"> FORMTEXT </w:instrText>
            </w:r>
            <w:r w:rsidRPr="000E0363">
              <w:rPr>
                <w:rFonts w:ascii="Arial" w:hAnsi="Arial" w:cs="Arial"/>
                <w:sz w:val="16"/>
                <w:szCs w:val="16"/>
              </w:rPr>
            </w:r>
            <w:r w:rsidRPr="000E0363">
              <w:rPr>
                <w:rFonts w:ascii="Arial" w:hAnsi="Arial" w:cs="Arial"/>
                <w:sz w:val="16"/>
                <w:szCs w:val="16"/>
              </w:rPr>
              <w:fldChar w:fldCharType="separate"/>
            </w:r>
            <w:r w:rsidRPr="000E0363">
              <w:rPr>
                <w:rFonts w:ascii="Arial Unicode MS" w:eastAsia="Arial Unicode MS" w:hAnsi="Arial Unicode MS" w:cs="Arial Unicode MS" w:hint="eastAsia"/>
                <w:noProof/>
                <w:sz w:val="16"/>
                <w:szCs w:val="16"/>
              </w:rPr>
              <w:t> </w:t>
            </w:r>
            <w:r w:rsidRPr="000E0363">
              <w:rPr>
                <w:rFonts w:ascii="Arial Unicode MS" w:eastAsia="Arial Unicode MS" w:hAnsi="Arial Unicode MS" w:cs="Arial Unicode MS" w:hint="eastAsia"/>
                <w:noProof/>
                <w:sz w:val="16"/>
                <w:szCs w:val="16"/>
              </w:rPr>
              <w:t> </w:t>
            </w:r>
            <w:r w:rsidRPr="000E0363">
              <w:rPr>
                <w:rFonts w:ascii="Arial Unicode MS" w:eastAsia="Arial Unicode MS" w:hAnsi="Arial Unicode MS" w:cs="Arial Unicode MS" w:hint="eastAsia"/>
                <w:noProof/>
                <w:sz w:val="16"/>
                <w:szCs w:val="16"/>
              </w:rPr>
              <w:t> </w:t>
            </w:r>
            <w:r w:rsidRPr="000E0363">
              <w:rPr>
                <w:rFonts w:ascii="Arial Unicode MS" w:eastAsia="Arial Unicode MS" w:hAnsi="Arial Unicode MS" w:cs="Arial Unicode MS" w:hint="eastAsia"/>
                <w:noProof/>
                <w:sz w:val="16"/>
                <w:szCs w:val="16"/>
              </w:rPr>
              <w:t> </w:t>
            </w:r>
            <w:r w:rsidRPr="000E0363">
              <w:rPr>
                <w:rFonts w:ascii="Arial Unicode MS" w:eastAsia="Arial Unicode MS" w:hAnsi="Arial Unicode MS" w:cs="Arial Unicode MS" w:hint="eastAsia"/>
                <w:noProof/>
                <w:sz w:val="16"/>
                <w:szCs w:val="16"/>
              </w:rPr>
              <w:t> </w:t>
            </w:r>
            <w:r w:rsidRPr="000E0363">
              <w:rPr>
                <w:rFonts w:ascii="Arial" w:hAnsi="Arial" w:cs="Arial"/>
                <w:sz w:val="16"/>
                <w:szCs w:val="16"/>
              </w:rPr>
              <w:fldChar w:fldCharType="end"/>
            </w:r>
          </w:p>
        </w:tc>
        <w:tc>
          <w:tcPr>
            <w:tcW w:w="5789" w:type="dxa"/>
            <w:shd w:val="clear" w:color="auto" w:fill="auto"/>
            <w:vAlign w:val="center"/>
          </w:tcPr>
          <w:p w:rsidR="00F65929" w:rsidRPr="00860307" w:rsidRDefault="00F65929" w:rsidP="00077DD6">
            <w:pPr>
              <w:jc w:val="center"/>
              <w:rPr>
                <w:rFonts w:ascii="Arial" w:hAnsi="Arial" w:cs="Arial"/>
                <w:sz w:val="16"/>
                <w:szCs w:val="16"/>
              </w:rPr>
            </w:pPr>
            <w:r w:rsidRPr="00860307">
              <w:rPr>
                <w:rFonts w:ascii="Arial" w:hAnsi="Arial" w:cs="Arial"/>
                <w:sz w:val="16"/>
                <w:szCs w:val="16"/>
              </w:rPr>
              <w:fldChar w:fldCharType="begin">
                <w:ffData>
                  <w:name w:val="Texto32"/>
                  <w:enabled/>
                  <w:calcOnExit w:val="0"/>
                  <w:textInput/>
                </w:ffData>
              </w:fldChar>
            </w:r>
            <w:r w:rsidRPr="00860307">
              <w:rPr>
                <w:rFonts w:ascii="Arial" w:hAnsi="Arial" w:cs="Arial"/>
                <w:sz w:val="16"/>
                <w:szCs w:val="16"/>
              </w:rPr>
              <w:instrText xml:space="preserve"> FORMTEXT </w:instrText>
            </w:r>
            <w:r w:rsidRPr="00860307">
              <w:rPr>
                <w:rFonts w:ascii="Arial" w:hAnsi="Arial" w:cs="Arial"/>
                <w:sz w:val="16"/>
                <w:szCs w:val="16"/>
              </w:rPr>
            </w:r>
            <w:r w:rsidRPr="00860307">
              <w:rPr>
                <w:rFonts w:ascii="Arial" w:hAnsi="Arial" w:cs="Arial"/>
                <w:sz w:val="16"/>
                <w:szCs w:val="16"/>
              </w:rPr>
              <w:fldChar w:fldCharType="separate"/>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w:hAnsi="Arial" w:cs="Arial"/>
                <w:sz w:val="16"/>
                <w:szCs w:val="16"/>
              </w:rPr>
              <w:fldChar w:fldCharType="end"/>
            </w:r>
          </w:p>
        </w:tc>
        <w:tc>
          <w:tcPr>
            <w:tcW w:w="3420" w:type="dxa"/>
            <w:shd w:val="clear" w:color="auto" w:fill="auto"/>
            <w:vAlign w:val="center"/>
          </w:tcPr>
          <w:p w:rsidR="00F65929" w:rsidRPr="00860307" w:rsidRDefault="00F65929" w:rsidP="00077DD6">
            <w:pPr>
              <w:jc w:val="center"/>
              <w:rPr>
                <w:rFonts w:ascii="Arial" w:hAnsi="Arial" w:cs="Arial"/>
                <w:sz w:val="16"/>
                <w:szCs w:val="16"/>
              </w:rPr>
            </w:pPr>
            <w:r w:rsidRPr="00860307">
              <w:rPr>
                <w:rFonts w:ascii="Arial" w:hAnsi="Arial" w:cs="Arial"/>
                <w:sz w:val="16"/>
                <w:szCs w:val="16"/>
              </w:rPr>
              <w:fldChar w:fldCharType="begin">
                <w:ffData>
                  <w:name w:val="Texto32"/>
                  <w:enabled/>
                  <w:calcOnExit w:val="0"/>
                  <w:textInput/>
                </w:ffData>
              </w:fldChar>
            </w:r>
            <w:r w:rsidRPr="00860307">
              <w:rPr>
                <w:rFonts w:ascii="Arial" w:hAnsi="Arial" w:cs="Arial"/>
                <w:sz w:val="16"/>
                <w:szCs w:val="16"/>
              </w:rPr>
              <w:instrText xml:space="preserve"> FORMTEXT </w:instrText>
            </w:r>
            <w:r w:rsidRPr="00860307">
              <w:rPr>
                <w:rFonts w:ascii="Arial" w:hAnsi="Arial" w:cs="Arial"/>
                <w:sz w:val="16"/>
                <w:szCs w:val="16"/>
              </w:rPr>
            </w:r>
            <w:r w:rsidRPr="00860307">
              <w:rPr>
                <w:rFonts w:ascii="Arial" w:hAnsi="Arial" w:cs="Arial"/>
                <w:sz w:val="16"/>
                <w:szCs w:val="16"/>
              </w:rPr>
              <w:fldChar w:fldCharType="separate"/>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w:hAnsi="Arial" w:cs="Arial"/>
                <w:sz w:val="16"/>
                <w:szCs w:val="16"/>
              </w:rPr>
              <w:fldChar w:fldCharType="end"/>
            </w:r>
          </w:p>
        </w:tc>
      </w:tr>
      <w:tr w:rsidR="00F65929" w:rsidRPr="0027601A">
        <w:trPr>
          <w:cantSplit/>
          <w:trHeight w:val="131"/>
        </w:trPr>
        <w:tc>
          <w:tcPr>
            <w:tcW w:w="761" w:type="dxa"/>
            <w:shd w:val="clear" w:color="auto" w:fill="auto"/>
          </w:tcPr>
          <w:p w:rsidR="00F65929" w:rsidRDefault="00F65929">
            <w:r w:rsidRPr="000E0363">
              <w:rPr>
                <w:rFonts w:ascii="Arial" w:hAnsi="Arial" w:cs="Arial"/>
                <w:sz w:val="16"/>
                <w:szCs w:val="16"/>
              </w:rPr>
              <w:fldChar w:fldCharType="begin">
                <w:ffData>
                  <w:name w:val="Texto32"/>
                  <w:enabled/>
                  <w:calcOnExit w:val="0"/>
                  <w:textInput/>
                </w:ffData>
              </w:fldChar>
            </w:r>
            <w:r w:rsidRPr="000E0363">
              <w:rPr>
                <w:rFonts w:ascii="Arial" w:hAnsi="Arial" w:cs="Arial"/>
                <w:sz w:val="16"/>
                <w:szCs w:val="16"/>
              </w:rPr>
              <w:instrText xml:space="preserve"> FORMTEXT </w:instrText>
            </w:r>
            <w:r w:rsidRPr="000E0363">
              <w:rPr>
                <w:rFonts w:ascii="Arial" w:hAnsi="Arial" w:cs="Arial"/>
                <w:sz w:val="16"/>
                <w:szCs w:val="16"/>
              </w:rPr>
            </w:r>
            <w:r w:rsidRPr="000E0363">
              <w:rPr>
                <w:rFonts w:ascii="Arial" w:hAnsi="Arial" w:cs="Arial"/>
                <w:sz w:val="16"/>
                <w:szCs w:val="16"/>
              </w:rPr>
              <w:fldChar w:fldCharType="separate"/>
            </w:r>
            <w:r w:rsidRPr="000E0363">
              <w:rPr>
                <w:rFonts w:ascii="Arial Unicode MS" w:eastAsia="Arial Unicode MS" w:hAnsi="Arial Unicode MS" w:cs="Arial Unicode MS" w:hint="eastAsia"/>
                <w:noProof/>
                <w:sz w:val="16"/>
                <w:szCs w:val="16"/>
              </w:rPr>
              <w:t> </w:t>
            </w:r>
            <w:r w:rsidRPr="000E0363">
              <w:rPr>
                <w:rFonts w:ascii="Arial Unicode MS" w:eastAsia="Arial Unicode MS" w:hAnsi="Arial Unicode MS" w:cs="Arial Unicode MS" w:hint="eastAsia"/>
                <w:noProof/>
                <w:sz w:val="16"/>
                <w:szCs w:val="16"/>
              </w:rPr>
              <w:t> </w:t>
            </w:r>
            <w:r w:rsidRPr="000E0363">
              <w:rPr>
                <w:rFonts w:ascii="Arial Unicode MS" w:eastAsia="Arial Unicode MS" w:hAnsi="Arial Unicode MS" w:cs="Arial Unicode MS" w:hint="eastAsia"/>
                <w:noProof/>
                <w:sz w:val="16"/>
                <w:szCs w:val="16"/>
              </w:rPr>
              <w:t> </w:t>
            </w:r>
            <w:r w:rsidRPr="000E0363">
              <w:rPr>
                <w:rFonts w:ascii="Arial Unicode MS" w:eastAsia="Arial Unicode MS" w:hAnsi="Arial Unicode MS" w:cs="Arial Unicode MS" w:hint="eastAsia"/>
                <w:noProof/>
                <w:sz w:val="16"/>
                <w:szCs w:val="16"/>
              </w:rPr>
              <w:t> </w:t>
            </w:r>
            <w:r w:rsidRPr="000E0363">
              <w:rPr>
                <w:rFonts w:ascii="Arial Unicode MS" w:eastAsia="Arial Unicode MS" w:hAnsi="Arial Unicode MS" w:cs="Arial Unicode MS" w:hint="eastAsia"/>
                <w:noProof/>
                <w:sz w:val="16"/>
                <w:szCs w:val="16"/>
              </w:rPr>
              <w:t> </w:t>
            </w:r>
            <w:r w:rsidRPr="000E0363">
              <w:rPr>
                <w:rFonts w:ascii="Arial" w:hAnsi="Arial" w:cs="Arial"/>
                <w:sz w:val="16"/>
                <w:szCs w:val="16"/>
              </w:rPr>
              <w:fldChar w:fldCharType="end"/>
            </w:r>
          </w:p>
        </w:tc>
        <w:tc>
          <w:tcPr>
            <w:tcW w:w="5789" w:type="dxa"/>
            <w:shd w:val="clear" w:color="auto" w:fill="auto"/>
            <w:vAlign w:val="center"/>
          </w:tcPr>
          <w:p w:rsidR="00F65929" w:rsidRPr="00860307" w:rsidRDefault="00F65929" w:rsidP="00077DD6">
            <w:pPr>
              <w:jc w:val="center"/>
              <w:rPr>
                <w:rFonts w:ascii="Arial" w:hAnsi="Arial" w:cs="Arial"/>
                <w:sz w:val="16"/>
                <w:szCs w:val="16"/>
              </w:rPr>
            </w:pPr>
            <w:r w:rsidRPr="00860307">
              <w:rPr>
                <w:rFonts w:ascii="Arial" w:hAnsi="Arial" w:cs="Arial"/>
                <w:sz w:val="16"/>
                <w:szCs w:val="16"/>
              </w:rPr>
              <w:fldChar w:fldCharType="begin">
                <w:ffData>
                  <w:name w:val="Texto32"/>
                  <w:enabled/>
                  <w:calcOnExit w:val="0"/>
                  <w:textInput/>
                </w:ffData>
              </w:fldChar>
            </w:r>
            <w:r w:rsidRPr="00860307">
              <w:rPr>
                <w:rFonts w:ascii="Arial" w:hAnsi="Arial" w:cs="Arial"/>
                <w:sz w:val="16"/>
                <w:szCs w:val="16"/>
              </w:rPr>
              <w:instrText xml:space="preserve"> FORMTEXT </w:instrText>
            </w:r>
            <w:r w:rsidRPr="00860307">
              <w:rPr>
                <w:rFonts w:ascii="Arial" w:hAnsi="Arial" w:cs="Arial"/>
                <w:sz w:val="16"/>
                <w:szCs w:val="16"/>
              </w:rPr>
            </w:r>
            <w:r w:rsidRPr="00860307">
              <w:rPr>
                <w:rFonts w:ascii="Arial" w:hAnsi="Arial" w:cs="Arial"/>
                <w:sz w:val="16"/>
                <w:szCs w:val="16"/>
              </w:rPr>
              <w:fldChar w:fldCharType="separate"/>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w:hAnsi="Arial" w:cs="Arial"/>
                <w:sz w:val="16"/>
                <w:szCs w:val="16"/>
              </w:rPr>
              <w:fldChar w:fldCharType="end"/>
            </w:r>
          </w:p>
        </w:tc>
        <w:tc>
          <w:tcPr>
            <w:tcW w:w="3420" w:type="dxa"/>
            <w:shd w:val="clear" w:color="auto" w:fill="auto"/>
            <w:vAlign w:val="center"/>
          </w:tcPr>
          <w:p w:rsidR="00F65929" w:rsidRPr="00860307" w:rsidRDefault="00F65929" w:rsidP="00077DD6">
            <w:pPr>
              <w:jc w:val="center"/>
              <w:rPr>
                <w:rFonts w:ascii="Arial" w:hAnsi="Arial" w:cs="Arial"/>
                <w:sz w:val="16"/>
                <w:szCs w:val="16"/>
              </w:rPr>
            </w:pPr>
            <w:r w:rsidRPr="00860307">
              <w:rPr>
                <w:rFonts w:ascii="Arial" w:hAnsi="Arial" w:cs="Arial"/>
                <w:sz w:val="16"/>
                <w:szCs w:val="16"/>
              </w:rPr>
              <w:fldChar w:fldCharType="begin">
                <w:ffData>
                  <w:name w:val="Texto32"/>
                  <w:enabled/>
                  <w:calcOnExit w:val="0"/>
                  <w:textInput/>
                </w:ffData>
              </w:fldChar>
            </w:r>
            <w:r w:rsidRPr="00860307">
              <w:rPr>
                <w:rFonts w:ascii="Arial" w:hAnsi="Arial" w:cs="Arial"/>
                <w:sz w:val="16"/>
                <w:szCs w:val="16"/>
              </w:rPr>
              <w:instrText xml:space="preserve"> FORMTEXT </w:instrText>
            </w:r>
            <w:r w:rsidRPr="00860307">
              <w:rPr>
                <w:rFonts w:ascii="Arial" w:hAnsi="Arial" w:cs="Arial"/>
                <w:sz w:val="16"/>
                <w:szCs w:val="16"/>
              </w:rPr>
            </w:r>
            <w:r w:rsidRPr="00860307">
              <w:rPr>
                <w:rFonts w:ascii="Arial" w:hAnsi="Arial" w:cs="Arial"/>
                <w:sz w:val="16"/>
                <w:szCs w:val="16"/>
              </w:rPr>
              <w:fldChar w:fldCharType="separate"/>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w:hAnsi="Arial" w:cs="Arial"/>
                <w:sz w:val="16"/>
                <w:szCs w:val="16"/>
              </w:rPr>
              <w:fldChar w:fldCharType="end"/>
            </w:r>
          </w:p>
        </w:tc>
      </w:tr>
      <w:tr w:rsidR="00F65929" w:rsidRPr="0027601A">
        <w:trPr>
          <w:cantSplit/>
          <w:trHeight w:val="101"/>
        </w:trPr>
        <w:tc>
          <w:tcPr>
            <w:tcW w:w="761" w:type="dxa"/>
            <w:shd w:val="clear" w:color="auto" w:fill="auto"/>
          </w:tcPr>
          <w:p w:rsidR="00F65929" w:rsidRDefault="00F65929">
            <w:r w:rsidRPr="000E0363">
              <w:rPr>
                <w:rFonts w:ascii="Arial" w:hAnsi="Arial" w:cs="Arial"/>
                <w:sz w:val="16"/>
                <w:szCs w:val="16"/>
              </w:rPr>
              <w:fldChar w:fldCharType="begin">
                <w:ffData>
                  <w:name w:val="Texto32"/>
                  <w:enabled/>
                  <w:calcOnExit w:val="0"/>
                  <w:textInput/>
                </w:ffData>
              </w:fldChar>
            </w:r>
            <w:r w:rsidRPr="000E0363">
              <w:rPr>
                <w:rFonts w:ascii="Arial" w:hAnsi="Arial" w:cs="Arial"/>
                <w:sz w:val="16"/>
                <w:szCs w:val="16"/>
              </w:rPr>
              <w:instrText xml:space="preserve"> FORMTEXT </w:instrText>
            </w:r>
            <w:r w:rsidRPr="000E0363">
              <w:rPr>
                <w:rFonts w:ascii="Arial" w:hAnsi="Arial" w:cs="Arial"/>
                <w:sz w:val="16"/>
                <w:szCs w:val="16"/>
              </w:rPr>
            </w:r>
            <w:r w:rsidRPr="000E0363">
              <w:rPr>
                <w:rFonts w:ascii="Arial" w:hAnsi="Arial" w:cs="Arial"/>
                <w:sz w:val="16"/>
                <w:szCs w:val="16"/>
              </w:rPr>
              <w:fldChar w:fldCharType="separate"/>
            </w:r>
            <w:r w:rsidRPr="000E0363">
              <w:rPr>
                <w:rFonts w:ascii="Arial Unicode MS" w:eastAsia="Arial Unicode MS" w:hAnsi="Arial Unicode MS" w:cs="Arial Unicode MS" w:hint="eastAsia"/>
                <w:noProof/>
                <w:sz w:val="16"/>
                <w:szCs w:val="16"/>
              </w:rPr>
              <w:t> </w:t>
            </w:r>
            <w:r w:rsidRPr="000E0363">
              <w:rPr>
                <w:rFonts w:ascii="Arial Unicode MS" w:eastAsia="Arial Unicode MS" w:hAnsi="Arial Unicode MS" w:cs="Arial Unicode MS" w:hint="eastAsia"/>
                <w:noProof/>
                <w:sz w:val="16"/>
                <w:szCs w:val="16"/>
              </w:rPr>
              <w:t> </w:t>
            </w:r>
            <w:r w:rsidRPr="000E0363">
              <w:rPr>
                <w:rFonts w:ascii="Arial Unicode MS" w:eastAsia="Arial Unicode MS" w:hAnsi="Arial Unicode MS" w:cs="Arial Unicode MS" w:hint="eastAsia"/>
                <w:noProof/>
                <w:sz w:val="16"/>
                <w:szCs w:val="16"/>
              </w:rPr>
              <w:t> </w:t>
            </w:r>
            <w:r w:rsidRPr="000E0363">
              <w:rPr>
                <w:rFonts w:ascii="Arial Unicode MS" w:eastAsia="Arial Unicode MS" w:hAnsi="Arial Unicode MS" w:cs="Arial Unicode MS" w:hint="eastAsia"/>
                <w:noProof/>
                <w:sz w:val="16"/>
                <w:szCs w:val="16"/>
              </w:rPr>
              <w:t> </w:t>
            </w:r>
            <w:r w:rsidRPr="000E0363">
              <w:rPr>
                <w:rFonts w:ascii="Arial Unicode MS" w:eastAsia="Arial Unicode MS" w:hAnsi="Arial Unicode MS" w:cs="Arial Unicode MS" w:hint="eastAsia"/>
                <w:noProof/>
                <w:sz w:val="16"/>
                <w:szCs w:val="16"/>
              </w:rPr>
              <w:t> </w:t>
            </w:r>
            <w:r w:rsidRPr="000E0363">
              <w:rPr>
                <w:rFonts w:ascii="Arial" w:hAnsi="Arial" w:cs="Arial"/>
                <w:sz w:val="16"/>
                <w:szCs w:val="16"/>
              </w:rPr>
              <w:fldChar w:fldCharType="end"/>
            </w:r>
          </w:p>
        </w:tc>
        <w:tc>
          <w:tcPr>
            <w:tcW w:w="5789" w:type="dxa"/>
            <w:shd w:val="clear" w:color="auto" w:fill="auto"/>
            <w:vAlign w:val="center"/>
          </w:tcPr>
          <w:p w:rsidR="00F65929" w:rsidRPr="00860307" w:rsidRDefault="00F65929" w:rsidP="00077DD6">
            <w:pPr>
              <w:jc w:val="center"/>
              <w:rPr>
                <w:rFonts w:ascii="Arial" w:hAnsi="Arial" w:cs="Arial"/>
                <w:sz w:val="16"/>
                <w:szCs w:val="16"/>
              </w:rPr>
            </w:pPr>
            <w:r w:rsidRPr="00860307">
              <w:rPr>
                <w:rFonts w:ascii="Arial" w:hAnsi="Arial" w:cs="Arial"/>
                <w:sz w:val="16"/>
                <w:szCs w:val="16"/>
              </w:rPr>
              <w:fldChar w:fldCharType="begin">
                <w:ffData>
                  <w:name w:val="Texto32"/>
                  <w:enabled/>
                  <w:calcOnExit w:val="0"/>
                  <w:textInput/>
                </w:ffData>
              </w:fldChar>
            </w:r>
            <w:r w:rsidRPr="00860307">
              <w:rPr>
                <w:rFonts w:ascii="Arial" w:hAnsi="Arial" w:cs="Arial"/>
                <w:sz w:val="16"/>
                <w:szCs w:val="16"/>
              </w:rPr>
              <w:instrText xml:space="preserve"> FORMTEXT </w:instrText>
            </w:r>
            <w:r w:rsidRPr="00860307">
              <w:rPr>
                <w:rFonts w:ascii="Arial" w:hAnsi="Arial" w:cs="Arial"/>
                <w:sz w:val="16"/>
                <w:szCs w:val="16"/>
              </w:rPr>
            </w:r>
            <w:r w:rsidRPr="00860307">
              <w:rPr>
                <w:rFonts w:ascii="Arial" w:hAnsi="Arial" w:cs="Arial"/>
                <w:sz w:val="16"/>
                <w:szCs w:val="16"/>
              </w:rPr>
              <w:fldChar w:fldCharType="separate"/>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w:hAnsi="Arial" w:cs="Arial"/>
                <w:sz w:val="16"/>
                <w:szCs w:val="16"/>
              </w:rPr>
              <w:fldChar w:fldCharType="end"/>
            </w:r>
          </w:p>
        </w:tc>
        <w:tc>
          <w:tcPr>
            <w:tcW w:w="3420" w:type="dxa"/>
            <w:shd w:val="clear" w:color="auto" w:fill="auto"/>
            <w:vAlign w:val="center"/>
          </w:tcPr>
          <w:p w:rsidR="00F65929" w:rsidRPr="00860307" w:rsidRDefault="00F65929" w:rsidP="00077DD6">
            <w:pPr>
              <w:jc w:val="center"/>
              <w:rPr>
                <w:rFonts w:ascii="Arial" w:hAnsi="Arial" w:cs="Arial"/>
                <w:sz w:val="16"/>
                <w:szCs w:val="16"/>
              </w:rPr>
            </w:pPr>
            <w:r w:rsidRPr="00860307">
              <w:rPr>
                <w:rFonts w:ascii="Arial" w:hAnsi="Arial" w:cs="Arial"/>
                <w:sz w:val="16"/>
                <w:szCs w:val="16"/>
              </w:rPr>
              <w:fldChar w:fldCharType="begin">
                <w:ffData>
                  <w:name w:val="Texto32"/>
                  <w:enabled/>
                  <w:calcOnExit w:val="0"/>
                  <w:textInput/>
                </w:ffData>
              </w:fldChar>
            </w:r>
            <w:r w:rsidRPr="00860307">
              <w:rPr>
                <w:rFonts w:ascii="Arial" w:hAnsi="Arial" w:cs="Arial"/>
                <w:sz w:val="16"/>
                <w:szCs w:val="16"/>
              </w:rPr>
              <w:instrText xml:space="preserve"> FORMTEXT </w:instrText>
            </w:r>
            <w:r w:rsidRPr="00860307">
              <w:rPr>
                <w:rFonts w:ascii="Arial" w:hAnsi="Arial" w:cs="Arial"/>
                <w:sz w:val="16"/>
                <w:szCs w:val="16"/>
              </w:rPr>
            </w:r>
            <w:r w:rsidRPr="00860307">
              <w:rPr>
                <w:rFonts w:ascii="Arial" w:hAnsi="Arial" w:cs="Arial"/>
                <w:sz w:val="16"/>
                <w:szCs w:val="16"/>
              </w:rPr>
              <w:fldChar w:fldCharType="separate"/>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w:hAnsi="Arial" w:cs="Arial"/>
                <w:sz w:val="16"/>
                <w:szCs w:val="16"/>
              </w:rPr>
              <w:fldChar w:fldCharType="end"/>
            </w:r>
          </w:p>
        </w:tc>
      </w:tr>
      <w:tr w:rsidR="00F65929" w:rsidRPr="0027601A">
        <w:trPr>
          <w:cantSplit/>
          <w:trHeight w:val="85"/>
        </w:trPr>
        <w:tc>
          <w:tcPr>
            <w:tcW w:w="761" w:type="dxa"/>
            <w:shd w:val="clear" w:color="auto" w:fill="auto"/>
          </w:tcPr>
          <w:p w:rsidR="00F65929" w:rsidRDefault="00F65929">
            <w:r w:rsidRPr="000E0363">
              <w:rPr>
                <w:rFonts w:ascii="Arial" w:hAnsi="Arial" w:cs="Arial"/>
                <w:sz w:val="16"/>
                <w:szCs w:val="16"/>
              </w:rPr>
              <w:fldChar w:fldCharType="begin">
                <w:ffData>
                  <w:name w:val="Texto32"/>
                  <w:enabled/>
                  <w:calcOnExit w:val="0"/>
                  <w:textInput/>
                </w:ffData>
              </w:fldChar>
            </w:r>
            <w:r w:rsidRPr="000E0363">
              <w:rPr>
                <w:rFonts w:ascii="Arial" w:hAnsi="Arial" w:cs="Arial"/>
                <w:sz w:val="16"/>
                <w:szCs w:val="16"/>
              </w:rPr>
              <w:instrText xml:space="preserve"> FORMTEXT </w:instrText>
            </w:r>
            <w:r w:rsidRPr="000E0363">
              <w:rPr>
                <w:rFonts w:ascii="Arial" w:hAnsi="Arial" w:cs="Arial"/>
                <w:sz w:val="16"/>
                <w:szCs w:val="16"/>
              </w:rPr>
            </w:r>
            <w:r w:rsidRPr="000E0363">
              <w:rPr>
                <w:rFonts w:ascii="Arial" w:hAnsi="Arial" w:cs="Arial"/>
                <w:sz w:val="16"/>
                <w:szCs w:val="16"/>
              </w:rPr>
              <w:fldChar w:fldCharType="separate"/>
            </w:r>
            <w:r w:rsidRPr="000E0363">
              <w:rPr>
                <w:rFonts w:ascii="Arial Unicode MS" w:eastAsia="Arial Unicode MS" w:hAnsi="Arial Unicode MS" w:cs="Arial Unicode MS" w:hint="eastAsia"/>
                <w:noProof/>
                <w:sz w:val="16"/>
                <w:szCs w:val="16"/>
              </w:rPr>
              <w:t> </w:t>
            </w:r>
            <w:r w:rsidRPr="000E0363">
              <w:rPr>
                <w:rFonts w:ascii="Arial Unicode MS" w:eastAsia="Arial Unicode MS" w:hAnsi="Arial Unicode MS" w:cs="Arial Unicode MS" w:hint="eastAsia"/>
                <w:noProof/>
                <w:sz w:val="16"/>
                <w:szCs w:val="16"/>
              </w:rPr>
              <w:t> </w:t>
            </w:r>
            <w:r w:rsidRPr="000E0363">
              <w:rPr>
                <w:rFonts w:ascii="Arial Unicode MS" w:eastAsia="Arial Unicode MS" w:hAnsi="Arial Unicode MS" w:cs="Arial Unicode MS" w:hint="eastAsia"/>
                <w:noProof/>
                <w:sz w:val="16"/>
                <w:szCs w:val="16"/>
              </w:rPr>
              <w:t> </w:t>
            </w:r>
            <w:r w:rsidRPr="000E0363">
              <w:rPr>
                <w:rFonts w:ascii="Arial Unicode MS" w:eastAsia="Arial Unicode MS" w:hAnsi="Arial Unicode MS" w:cs="Arial Unicode MS" w:hint="eastAsia"/>
                <w:noProof/>
                <w:sz w:val="16"/>
                <w:szCs w:val="16"/>
              </w:rPr>
              <w:t> </w:t>
            </w:r>
            <w:r w:rsidRPr="000E0363">
              <w:rPr>
                <w:rFonts w:ascii="Arial Unicode MS" w:eastAsia="Arial Unicode MS" w:hAnsi="Arial Unicode MS" w:cs="Arial Unicode MS" w:hint="eastAsia"/>
                <w:noProof/>
                <w:sz w:val="16"/>
                <w:szCs w:val="16"/>
              </w:rPr>
              <w:t> </w:t>
            </w:r>
            <w:r w:rsidRPr="000E0363">
              <w:rPr>
                <w:rFonts w:ascii="Arial" w:hAnsi="Arial" w:cs="Arial"/>
                <w:sz w:val="16"/>
                <w:szCs w:val="16"/>
              </w:rPr>
              <w:fldChar w:fldCharType="end"/>
            </w:r>
          </w:p>
        </w:tc>
        <w:tc>
          <w:tcPr>
            <w:tcW w:w="5789" w:type="dxa"/>
            <w:shd w:val="clear" w:color="auto" w:fill="auto"/>
            <w:vAlign w:val="center"/>
          </w:tcPr>
          <w:p w:rsidR="00F65929" w:rsidRPr="00860307" w:rsidRDefault="00F65929" w:rsidP="00077DD6">
            <w:pPr>
              <w:jc w:val="center"/>
              <w:rPr>
                <w:rFonts w:ascii="Arial" w:hAnsi="Arial" w:cs="Arial"/>
                <w:sz w:val="16"/>
                <w:szCs w:val="16"/>
              </w:rPr>
            </w:pPr>
            <w:r w:rsidRPr="00860307">
              <w:rPr>
                <w:rFonts w:ascii="Arial" w:hAnsi="Arial" w:cs="Arial"/>
                <w:sz w:val="16"/>
                <w:szCs w:val="16"/>
              </w:rPr>
              <w:fldChar w:fldCharType="begin">
                <w:ffData>
                  <w:name w:val="Texto32"/>
                  <w:enabled/>
                  <w:calcOnExit w:val="0"/>
                  <w:textInput/>
                </w:ffData>
              </w:fldChar>
            </w:r>
            <w:r w:rsidRPr="00860307">
              <w:rPr>
                <w:rFonts w:ascii="Arial" w:hAnsi="Arial" w:cs="Arial"/>
                <w:sz w:val="16"/>
                <w:szCs w:val="16"/>
              </w:rPr>
              <w:instrText xml:space="preserve"> FORMTEXT </w:instrText>
            </w:r>
            <w:r w:rsidRPr="00860307">
              <w:rPr>
                <w:rFonts w:ascii="Arial" w:hAnsi="Arial" w:cs="Arial"/>
                <w:sz w:val="16"/>
                <w:szCs w:val="16"/>
              </w:rPr>
            </w:r>
            <w:r w:rsidRPr="00860307">
              <w:rPr>
                <w:rFonts w:ascii="Arial" w:hAnsi="Arial" w:cs="Arial"/>
                <w:sz w:val="16"/>
                <w:szCs w:val="16"/>
              </w:rPr>
              <w:fldChar w:fldCharType="separate"/>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w:hAnsi="Arial" w:cs="Arial"/>
                <w:sz w:val="16"/>
                <w:szCs w:val="16"/>
              </w:rPr>
              <w:fldChar w:fldCharType="end"/>
            </w:r>
          </w:p>
        </w:tc>
        <w:tc>
          <w:tcPr>
            <w:tcW w:w="3420" w:type="dxa"/>
            <w:shd w:val="clear" w:color="auto" w:fill="auto"/>
            <w:vAlign w:val="center"/>
          </w:tcPr>
          <w:p w:rsidR="00F65929" w:rsidRPr="00860307" w:rsidRDefault="00F65929" w:rsidP="00077DD6">
            <w:pPr>
              <w:jc w:val="center"/>
              <w:rPr>
                <w:rFonts w:ascii="Arial" w:hAnsi="Arial" w:cs="Arial"/>
                <w:sz w:val="16"/>
                <w:szCs w:val="16"/>
              </w:rPr>
            </w:pPr>
            <w:r w:rsidRPr="00860307">
              <w:rPr>
                <w:rFonts w:ascii="Arial" w:hAnsi="Arial" w:cs="Arial"/>
                <w:sz w:val="16"/>
                <w:szCs w:val="16"/>
              </w:rPr>
              <w:fldChar w:fldCharType="begin">
                <w:ffData>
                  <w:name w:val="Texto32"/>
                  <w:enabled/>
                  <w:calcOnExit w:val="0"/>
                  <w:textInput/>
                </w:ffData>
              </w:fldChar>
            </w:r>
            <w:r w:rsidRPr="00860307">
              <w:rPr>
                <w:rFonts w:ascii="Arial" w:hAnsi="Arial" w:cs="Arial"/>
                <w:sz w:val="16"/>
                <w:szCs w:val="16"/>
              </w:rPr>
              <w:instrText xml:space="preserve"> FORMTEXT </w:instrText>
            </w:r>
            <w:r w:rsidRPr="00860307">
              <w:rPr>
                <w:rFonts w:ascii="Arial" w:hAnsi="Arial" w:cs="Arial"/>
                <w:sz w:val="16"/>
                <w:szCs w:val="16"/>
              </w:rPr>
            </w:r>
            <w:r w:rsidRPr="00860307">
              <w:rPr>
                <w:rFonts w:ascii="Arial" w:hAnsi="Arial" w:cs="Arial"/>
                <w:sz w:val="16"/>
                <w:szCs w:val="16"/>
              </w:rPr>
              <w:fldChar w:fldCharType="separate"/>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Unicode MS" w:eastAsia="Arial Unicode MS" w:hAnsi="Arial Unicode MS" w:cs="Arial Unicode MS" w:hint="eastAsia"/>
                <w:noProof/>
                <w:sz w:val="16"/>
                <w:szCs w:val="16"/>
              </w:rPr>
              <w:t> </w:t>
            </w:r>
            <w:r w:rsidRPr="00860307">
              <w:rPr>
                <w:rFonts w:ascii="Arial" w:hAnsi="Arial" w:cs="Arial"/>
                <w:sz w:val="16"/>
                <w:szCs w:val="16"/>
              </w:rPr>
              <w:fldChar w:fldCharType="end"/>
            </w:r>
          </w:p>
        </w:tc>
      </w:tr>
    </w:tbl>
    <w:p w:rsidR="00F65929" w:rsidRDefault="00F65929"/>
    <w:tbl>
      <w:tblPr>
        <w:tblW w:w="99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1"/>
        <w:gridCol w:w="1047"/>
        <w:gridCol w:w="5282"/>
        <w:gridCol w:w="1440"/>
        <w:gridCol w:w="1440"/>
      </w:tblGrid>
      <w:tr w:rsidR="00BC300B" w:rsidRPr="0027601A">
        <w:trPr>
          <w:cantSplit/>
          <w:trHeight w:val="285"/>
        </w:trPr>
        <w:tc>
          <w:tcPr>
            <w:tcW w:w="9970" w:type="dxa"/>
            <w:gridSpan w:val="5"/>
            <w:shd w:val="clear" w:color="auto" w:fill="E0E0E0"/>
            <w:vAlign w:val="center"/>
          </w:tcPr>
          <w:p w:rsidR="00BC300B" w:rsidRPr="0027601A" w:rsidRDefault="00BC300B" w:rsidP="003114A2">
            <w:pPr>
              <w:pStyle w:val="Ttulo1"/>
              <w:rPr>
                <w:rFonts w:ascii="Arial" w:hAnsi="Arial" w:cs="Arial"/>
                <w:szCs w:val="18"/>
              </w:rPr>
            </w:pPr>
            <w:r w:rsidRPr="0027601A">
              <w:rPr>
                <w:rFonts w:ascii="Arial" w:hAnsi="Arial" w:cs="Arial"/>
                <w:szCs w:val="18"/>
              </w:rPr>
              <w:t>Residuos producidos en cada proceso</w:t>
            </w:r>
          </w:p>
        </w:tc>
      </w:tr>
      <w:tr w:rsidR="00A429AD" w:rsidRPr="0027601A">
        <w:trPr>
          <w:cantSplit/>
          <w:trHeight w:val="397"/>
        </w:trPr>
        <w:tc>
          <w:tcPr>
            <w:tcW w:w="761" w:type="dxa"/>
            <w:vAlign w:val="center"/>
          </w:tcPr>
          <w:p w:rsidR="00A429AD" w:rsidRPr="00F65929" w:rsidRDefault="00A429AD" w:rsidP="003114A2">
            <w:pPr>
              <w:jc w:val="center"/>
              <w:rPr>
                <w:rFonts w:ascii="Arial" w:hAnsi="Arial" w:cs="Arial"/>
                <w:b/>
                <w:sz w:val="18"/>
                <w:szCs w:val="18"/>
              </w:rPr>
            </w:pPr>
            <w:r w:rsidRPr="00F65929">
              <w:rPr>
                <w:rFonts w:ascii="Arial" w:hAnsi="Arial" w:cs="Arial"/>
                <w:b/>
                <w:sz w:val="18"/>
                <w:szCs w:val="18"/>
              </w:rPr>
              <w:t>Nº (3)</w:t>
            </w:r>
          </w:p>
        </w:tc>
        <w:tc>
          <w:tcPr>
            <w:tcW w:w="1047" w:type="dxa"/>
            <w:shd w:val="clear" w:color="auto" w:fill="auto"/>
            <w:vAlign w:val="center"/>
          </w:tcPr>
          <w:p w:rsidR="00A429AD" w:rsidRPr="00F65929" w:rsidRDefault="00A429AD" w:rsidP="006C647D">
            <w:pPr>
              <w:jc w:val="center"/>
              <w:rPr>
                <w:rFonts w:ascii="Arial" w:hAnsi="Arial" w:cs="Arial"/>
                <w:sz w:val="16"/>
                <w:szCs w:val="16"/>
              </w:rPr>
            </w:pPr>
            <w:r w:rsidRPr="00F65929">
              <w:rPr>
                <w:rFonts w:ascii="Arial" w:hAnsi="Arial" w:cs="Arial"/>
                <w:b/>
                <w:sz w:val="18"/>
                <w:szCs w:val="18"/>
              </w:rPr>
              <w:t>Código LER (4)</w:t>
            </w:r>
          </w:p>
        </w:tc>
        <w:tc>
          <w:tcPr>
            <w:tcW w:w="5282" w:type="dxa"/>
            <w:shd w:val="clear" w:color="auto" w:fill="auto"/>
            <w:vAlign w:val="center"/>
          </w:tcPr>
          <w:p w:rsidR="00A429AD" w:rsidRPr="00F65929" w:rsidRDefault="00A429AD" w:rsidP="00F54D6B">
            <w:pPr>
              <w:jc w:val="center"/>
              <w:rPr>
                <w:rFonts w:ascii="Arial" w:hAnsi="Arial" w:cs="Arial"/>
                <w:b/>
                <w:sz w:val="18"/>
                <w:szCs w:val="18"/>
              </w:rPr>
            </w:pPr>
            <w:r w:rsidRPr="00F65929">
              <w:rPr>
                <w:rFonts w:ascii="Arial" w:hAnsi="Arial" w:cs="Arial"/>
                <w:b/>
                <w:sz w:val="18"/>
                <w:szCs w:val="18"/>
              </w:rPr>
              <w:t>Identificación de los residuos (4)</w:t>
            </w:r>
          </w:p>
        </w:tc>
        <w:tc>
          <w:tcPr>
            <w:tcW w:w="1440" w:type="dxa"/>
            <w:shd w:val="clear" w:color="auto" w:fill="auto"/>
            <w:vAlign w:val="center"/>
          </w:tcPr>
          <w:p w:rsidR="00A429AD" w:rsidRPr="00F65929" w:rsidRDefault="00A429AD" w:rsidP="003114A2">
            <w:pPr>
              <w:jc w:val="center"/>
              <w:rPr>
                <w:rFonts w:ascii="Arial" w:hAnsi="Arial" w:cs="Arial"/>
                <w:b/>
                <w:sz w:val="18"/>
                <w:szCs w:val="18"/>
              </w:rPr>
            </w:pPr>
            <w:r w:rsidRPr="00F65929">
              <w:rPr>
                <w:rFonts w:ascii="Arial" w:hAnsi="Arial" w:cs="Arial"/>
                <w:b/>
                <w:sz w:val="18"/>
                <w:szCs w:val="18"/>
              </w:rPr>
              <w:t>Cantidad</w:t>
            </w:r>
          </w:p>
          <w:p w:rsidR="00A429AD" w:rsidRPr="00F65929" w:rsidRDefault="00A429AD" w:rsidP="003114A2">
            <w:pPr>
              <w:jc w:val="center"/>
              <w:rPr>
                <w:rFonts w:ascii="Arial" w:hAnsi="Arial" w:cs="Arial"/>
                <w:b/>
                <w:sz w:val="18"/>
                <w:szCs w:val="18"/>
              </w:rPr>
            </w:pPr>
            <w:r w:rsidRPr="00F65929">
              <w:rPr>
                <w:rFonts w:ascii="Arial" w:hAnsi="Arial" w:cs="Arial"/>
                <w:b/>
                <w:sz w:val="18"/>
                <w:szCs w:val="18"/>
              </w:rPr>
              <w:t>producida</w:t>
            </w:r>
          </w:p>
          <w:p w:rsidR="00A429AD" w:rsidRPr="00F65929" w:rsidRDefault="00A429AD" w:rsidP="003114A2">
            <w:pPr>
              <w:jc w:val="center"/>
              <w:rPr>
                <w:rFonts w:ascii="Arial" w:hAnsi="Arial" w:cs="Arial"/>
                <w:b/>
                <w:sz w:val="18"/>
                <w:szCs w:val="18"/>
              </w:rPr>
            </w:pPr>
            <w:r w:rsidRPr="00F65929">
              <w:rPr>
                <w:rFonts w:ascii="Arial" w:hAnsi="Arial" w:cs="Arial"/>
                <w:b/>
                <w:sz w:val="18"/>
                <w:szCs w:val="18"/>
              </w:rPr>
              <w:t>T</w:t>
            </w:r>
            <w:r>
              <w:rPr>
                <w:rFonts w:ascii="Arial" w:hAnsi="Arial" w:cs="Arial"/>
                <w:b/>
                <w:sz w:val="18"/>
                <w:szCs w:val="18"/>
              </w:rPr>
              <w:t>m</w:t>
            </w:r>
            <w:r w:rsidRPr="00F65929">
              <w:rPr>
                <w:rFonts w:ascii="Arial" w:hAnsi="Arial" w:cs="Arial"/>
                <w:b/>
                <w:sz w:val="18"/>
                <w:szCs w:val="18"/>
              </w:rPr>
              <w:t>/año</w:t>
            </w:r>
          </w:p>
        </w:tc>
        <w:tc>
          <w:tcPr>
            <w:tcW w:w="1440" w:type="dxa"/>
            <w:shd w:val="clear" w:color="auto" w:fill="auto"/>
            <w:vAlign w:val="center"/>
          </w:tcPr>
          <w:p w:rsidR="00A429AD" w:rsidRPr="00F65929" w:rsidRDefault="00A429AD" w:rsidP="00951F74">
            <w:pPr>
              <w:jc w:val="center"/>
              <w:rPr>
                <w:rFonts w:ascii="Arial" w:hAnsi="Arial" w:cs="Arial"/>
                <w:b/>
                <w:sz w:val="18"/>
                <w:szCs w:val="18"/>
              </w:rPr>
            </w:pPr>
            <w:r w:rsidRPr="00F65929">
              <w:rPr>
                <w:rFonts w:ascii="Arial" w:hAnsi="Arial" w:cs="Arial"/>
                <w:b/>
                <w:sz w:val="18"/>
                <w:szCs w:val="18"/>
              </w:rPr>
              <w:t>Código</w:t>
            </w:r>
          </w:p>
          <w:p w:rsidR="00A429AD" w:rsidRPr="00F65929" w:rsidRDefault="00A429AD" w:rsidP="00951F74">
            <w:pPr>
              <w:jc w:val="center"/>
              <w:rPr>
                <w:rFonts w:ascii="Arial" w:hAnsi="Arial" w:cs="Arial"/>
                <w:b/>
                <w:sz w:val="18"/>
                <w:szCs w:val="18"/>
              </w:rPr>
            </w:pPr>
            <w:r w:rsidRPr="00F65929">
              <w:rPr>
                <w:rFonts w:ascii="Arial" w:hAnsi="Arial" w:cs="Arial"/>
                <w:b/>
                <w:sz w:val="18"/>
                <w:szCs w:val="18"/>
              </w:rPr>
              <w:t>D/R (</w:t>
            </w:r>
            <w:r w:rsidR="00516A1E">
              <w:rPr>
                <w:rFonts w:ascii="Arial" w:hAnsi="Arial" w:cs="Arial"/>
                <w:b/>
                <w:sz w:val="18"/>
                <w:szCs w:val="18"/>
              </w:rPr>
              <w:t>5</w:t>
            </w:r>
            <w:r w:rsidRPr="00F65929">
              <w:rPr>
                <w:rFonts w:ascii="Arial" w:hAnsi="Arial" w:cs="Arial"/>
                <w:b/>
                <w:sz w:val="18"/>
                <w:szCs w:val="18"/>
              </w:rPr>
              <w:t>)</w:t>
            </w:r>
          </w:p>
        </w:tc>
      </w:tr>
      <w:tr w:rsidR="00A429AD" w:rsidRPr="0027601A">
        <w:trPr>
          <w:cantSplit/>
          <w:trHeight w:val="195"/>
        </w:trPr>
        <w:tc>
          <w:tcPr>
            <w:tcW w:w="761" w:type="dxa"/>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1047"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5282"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1440"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1440"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r>
      <w:tr w:rsidR="00A429AD" w:rsidRPr="0027601A">
        <w:trPr>
          <w:cantSplit/>
          <w:trHeight w:val="165"/>
        </w:trPr>
        <w:tc>
          <w:tcPr>
            <w:tcW w:w="761" w:type="dxa"/>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1047"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5282"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1440"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1440"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r>
      <w:tr w:rsidR="00A429AD" w:rsidRPr="0027601A">
        <w:trPr>
          <w:cantSplit/>
          <w:trHeight w:val="135"/>
        </w:trPr>
        <w:tc>
          <w:tcPr>
            <w:tcW w:w="761" w:type="dxa"/>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1047"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5282"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1440"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1440"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r>
      <w:tr w:rsidR="00A429AD" w:rsidRPr="0027601A">
        <w:trPr>
          <w:cantSplit/>
          <w:trHeight w:val="119"/>
        </w:trPr>
        <w:tc>
          <w:tcPr>
            <w:tcW w:w="761" w:type="dxa"/>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1047"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5282"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1440"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1440"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r>
      <w:tr w:rsidR="00A429AD" w:rsidRPr="0027601A">
        <w:trPr>
          <w:cantSplit/>
          <w:trHeight w:val="89"/>
        </w:trPr>
        <w:tc>
          <w:tcPr>
            <w:tcW w:w="761" w:type="dxa"/>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1047"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5282"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1440"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1440"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r>
      <w:tr w:rsidR="00A429AD" w:rsidRPr="0027601A">
        <w:trPr>
          <w:cantSplit/>
          <w:trHeight w:val="73"/>
        </w:trPr>
        <w:tc>
          <w:tcPr>
            <w:tcW w:w="761" w:type="dxa"/>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1047"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5282"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1440"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c>
          <w:tcPr>
            <w:tcW w:w="1440" w:type="dxa"/>
            <w:shd w:val="clear" w:color="auto" w:fill="auto"/>
            <w:vAlign w:val="center"/>
          </w:tcPr>
          <w:p w:rsidR="00A429AD" w:rsidRPr="00F65929" w:rsidRDefault="00A429AD" w:rsidP="00F65929">
            <w:pPr>
              <w:jc w:val="center"/>
              <w:rPr>
                <w:rFonts w:ascii="Arial" w:hAnsi="Arial" w:cs="Arial"/>
                <w:sz w:val="16"/>
                <w:szCs w:val="16"/>
              </w:rPr>
            </w:pPr>
            <w:r w:rsidRPr="00F65929">
              <w:rPr>
                <w:rFonts w:ascii="Arial" w:hAnsi="Arial" w:cs="Arial"/>
                <w:sz w:val="16"/>
                <w:szCs w:val="16"/>
              </w:rPr>
              <w:fldChar w:fldCharType="begin">
                <w:ffData>
                  <w:name w:val="Texto32"/>
                  <w:enabled/>
                  <w:calcOnExit w:val="0"/>
                  <w:textInput/>
                </w:ffData>
              </w:fldChar>
            </w:r>
            <w:r w:rsidRPr="00F65929">
              <w:rPr>
                <w:rFonts w:ascii="Arial" w:hAnsi="Arial" w:cs="Arial"/>
                <w:sz w:val="16"/>
                <w:szCs w:val="16"/>
              </w:rPr>
              <w:instrText xml:space="preserve"> FORMTEXT </w:instrText>
            </w:r>
            <w:r w:rsidRPr="00F65929">
              <w:rPr>
                <w:rFonts w:ascii="Arial" w:hAnsi="Arial" w:cs="Arial"/>
                <w:sz w:val="16"/>
                <w:szCs w:val="16"/>
              </w:rPr>
            </w:r>
            <w:r w:rsidRPr="00F65929">
              <w:rPr>
                <w:rFonts w:ascii="Arial" w:hAnsi="Arial" w:cs="Arial"/>
                <w:sz w:val="16"/>
                <w:szCs w:val="16"/>
              </w:rPr>
              <w:fldChar w:fldCharType="separate"/>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Unicode MS" w:eastAsia="Arial Unicode MS" w:hAnsi="Arial Unicode MS" w:cs="Arial Unicode MS" w:hint="eastAsia"/>
                <w:noProof/>
                <w:sz w:val="16"/>
                <w:szCs w:val="16"/>
              </w:rPr>
              <w:t> </w:t>
            </w:r>
            <w:r w:rsidRPr="00F65929">
              <w:rPr>
                <w:rFonts w:ascii="Arial" w:hAnsi="Arial" w:cs="Arial"/>
                <w:sz w:val="16"/>
                <w:szCs w:val="16"/>
              </w:rPr>
              <w:fldChar w:fldCharType="end"/>
            </w:r>
          </w:p>
        </w:tc>
      </w:tr>
    </w:tbl>
    <w:p w:rsidR="00F65929" w:rsidRDefault="00F65929"/>
    <w:tbl>
      <w:tblPr>
        <w:tblW w:w="99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632"/>
        <w:gridCol w:w="2282"/>
        <w:gridCol w:w="1290"/>
        <w:gridCol w:w="1767"/>
        <w:gridCol w:w="2252"/>
        <w:gridCol w:w="1747"/>
      </w:tblGrid>
      <w:tr w:rsidR="00A429AD" w:rsidRPr="0027601A">
        <w:trPr>
          <w:cantSplit/>
          <w:trHeight w:val="235"/>
        </w:trPr>
        <w:tc>
          <w:tcPr>
            <w:tcW w:w="9970" w:type="dxa"/>
            <w:gridSpan w:val="6"/>
            <w:shd w:val="clear" w:color="auto" w:fill="E6E6E6"/>
          </w:tcPr>
          <w:p w:rsidR="00A429AD" w:rsidRPr="0027601A" w:rsidRDefault="00A429AD" w:rsidP="001918FE">
            <w:pPr>
              <w:rPr>
                <w:rFonts w:ascii="Arial" w:hAnsi="Arial" w:cs="Arial"/>
                <w:b/>
                <w:sz w:val="18"/>
                <w:szCs w:val="18"/>
              </w:rPr>
            </w:pPr>
            <w:r w:rsidRPr="0027601A">
              <w:rPr>
                <w:rFonts w:ascii="Arial" w:hAnsi="Arial" w:cs="Arial"/>
                <w:b/>
                <w:sz w:val="18"/>
                <w:szCs w:val="18"/>
              </w:rPr>
              <w:t>Condiciones de almacenamiento de cada uno de los residuos producidos</w:t>
            </w:r>
          </w:p>
        </w:tc>
      </w:tr>
      <w:tr w:rsidR="00A429AD" w:rsidRPr="0027601A">
        <w:trPr>
          <w:cantSplit/>
          <w:trHeight w:val="235"/>
        </w:trPr>
        <w:tc>
          <w:tcPr>
            <w:tcW w:w="0" w:type="auto"/>
            <w:shd w:val="clear" w:color="auto" w:fill="auto"/>
            <w:vAlign w:val="center"/>
          </w:tcPr>
          <w:p w:rsidR="00A429AD" w:rsidRPr="00F65929" w:rsidRDefault="00A429AD" w:rsidP="001918FE">
            <w:pPr>
              <w:jc w:val="center"/>
              <w:rPr>
                <w:rFonts w:ascii="Arial" w:hAnsi="Arial" w:cs="Arial"/>
                <w:b/>
                <w:sz w:val="18"/>
                <w:szCs w:val="18"/>
              </w:rPr>
            </w:pPr>
            <w:r w:rsidRPr="00F65929">
              <w:rPr>
                <w:rFonts w:ascii="Arial" w:hAnsi="Arial" w:cs="Arial"/>
                <w:b/>
                <w:sz w:val="18"/>
                <w:szCs w:val="18"/>
              </w:rPr>
              <w:t>Nº (3)</w:t>
            </w:r>
          </w:p>
        </w:tc>
        <w:tc>
          <w:tcPr>
            <w:tcW w:w="0" w:type="auto"/>
            <w:shd w:val="clear" w:color="auto" w:fill="auto"/>
            <w:vAlign w:val="center"/>
          </w:tcPr>
          <w:p w:rsidR="00A429AD" w:rsidRPr="00F65929" w:rsidRDefault="00A429AD" w:rsidP="001918FE">
            <w:pPr>
              <w:jc w:val="center"/>
              <w:rPr>
                <w:rFonts w:ascii="Arial" w:hAnsi="Arial" w:cs="Arial"/>
                <w:b/>
                <w:sz w:val="18"/>
                <w:szCs w:val="18"/>
              </w:rPr>
            </w:pPr>
            <w:r w:rsidRPr="00F65929">
              <w:rPr>
                <w:rFonts w:ascii="Arial" w:hAnsi="Arial" w:cs="Arial"/>
                <w:b/>
                <w:sz w:val="18"/>
                <w:szCs w:val="18"/>
              </w:rPr>
              <w:t>Tipo de envase o contenedor (</w:t>
            </w:r>
            <w:r w:rsidR="00516A1E">
              <w:rPr>
                <w:rFonts w:ascii="Arial" w:hAnsi="Arial" w:cs="Arial"/>
                <w:b/>
                <w:sz w:val="18"/>
                <w:szCs w:val="18"/>
              </w:rPr>
              <w:t>6</w:t>
            </w:r>
            <w:r w:rsidRPr="00F65929">
              <w:rPr>
                <w:rFonts w:ascii="Arial" w:hAnsi="Arial" w:cs="Arial"/>
                <w:b/>
                <w:sz w:val="18"/>
                <w:szCs w:val="18"/>
              </w:rPr>
              <w:t>)</w:t>
            </w:r>
          </w:p>
        </w:tc>
        <w:tc>
          <w:tcPr>
            <w:tcW w:w="1290" w:type="dxa"/>
            <w:shd w:val="clear" w:color="auto" w:fill="auto"/>
            <w:vAlign w:val="center"/>
          </w:tcPr>
          <w:p w:rsidR="00A429AD" w:rsidRPr="00F65929" w:rsidRDefault="00A429AD" w:rsidP="001918FE">
            <w:pPr>
              <w:jc w:val="center"/>
              <w:rPr>
                <w:rFonts w:ascii="Arial" w:hAnsi="Arial" w:cs="Arial"/>
                <w:b/>
                <w:sz w:val="18"/>
                <w:szCs w:val="18"/>
              </w:rPr>
            </w:pPr>
            <w:r w:rsidRPr="00F65929">
              <w:rPr>
                <w:rFonts w:ascii="Arial" w:hAnsi="Arial" w:cs="Arial"/>
                <w:b/>
                <w:sz w:val="18"/>
                <w:szCs w:val="18"/>
              </w:rPr>
              <w:t xml:space="preserve">Material </w:t>
            </w:r>
            <w:r w:rsidR="00417817">
              <w:rPr>
                <w:rFonts w:ascii="Arial" w:hAnsi="Arial" w:cs="Arial"/>
                <w:b/>
                <w:sz w:val="18"/>
                <w:szCs w:val="18"/>
              </w:rPr>
              <w:t>7</w:t>
            </w:r>
            <w:r w:rsidRPr="00F65929">
              <w:rPr>
                <w:rFonts w:ascii="Arial" w:hAnsi="Arial" w:cs="Arial"/>
                <w:b/>
                <w:sz w:val="18"/>
                <w:szCs w:val="18"/>
              </w:rPr>
              <w:t xml:space="preserve">) </w:t>
            </w:r>
          </w:p>
        </w:tc>
        <w:tc>
          <w:tcPr>
            <w:tcW w:w="0" w:type="auto"/>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b/>
                <w:sz w:val="18"/>
                <w:szCs w:val="18"/>
              </w:rPr>
              <w:t>Nº de envases previstos</w:t>
            </w:r>
          </w:p>
        </w:tc>
        <w:tc>
          <w:tcPr>
            <w:tcW w:w="0" w:type="auto"/>
            <w:shd w:val="clear" w:color="auto" w:fill="auto"/>
            <w:vAlign w:val="center"/>
          </w:tcPr>
          <w:p w:rsidR="00A429AD" w:rsidRPr="00F65929" w:rsidRDefault="00A429AD" w:rsidP="001918FE">
            <w:pPr>
              <w:jc w:val="center"/>
              <w:rPr>
                <w:rFonts w:ascii="Arial" w:hAnsi="Arial" w:cs="Arial"/>
                <w:b/>
                <w:strike/>
                <w:sz w:val="18"/>
                <w:szCs w:val="18"/>
              </w:rPr>
            </w:pPr>
            <w:r w:rsidRPr="00F1334C">
              <w:rPr>
                <w:rFonts w:ascii="Arial" w:hAnsi="Arial" w:cs="Arial"/>
                <w:b/>
                <w:sz w:val="18"/>
                <w:szCs w:val="18"/>
              </w:rPr>
              <w:t>Capacidad del envase en (litros)</w:t>
            </w:r>
          </w:p>
        </w:tc>
        <w:tc>
          <w:tcPr>
            <w:tcW w:w="1747" w:type="dxa"/>
            <w:shd w:val="clear" w:color="auto" w:fill="auto"/>
            <w:vAlign w:val="center"/>
          </w:tcPr>
          <w:p w:rsidR="00A429AD" w:rsidRPr="0027601A" w:rsidRDefault="00A429AD" w:rsidP="001918FE">
            <w:pPr>
              <w:jc w:val="center"/>
              <w:rPr>
                <w:rFonts w:ascii="Arial" w:hAnsi="Arial" w:cs="Arial"/>
                <w:b/>
                <w:sz w:val="18"/>
                <w:szCs w:val="18"/>
              </w:rPr>
            </w:pPr>
            <w:r>
              <w:rPr>
                <w:rFonts w:ascii="Arial" w:hAnsi="Arial" w:cs="Arial"/>
                <w:b/>
                <w:sz w:val="18"/>
                <w:szCs w:val="18"/>
              </w:rPr>
              <w:t xml:space="preserve">Tipo </w:t>
            </w:r>
            <w:r w:rsidRPr="0027601A">
              <w:rPr>
                <w:rFonts w:ascii="Arial" w:hAnsi="Arial" w:cs="Arial"/>
                <w:b/>
                <w:sz w:val="18"/>
                <w:szCs w:val="18"/>
              </w:rPr>
              <w:t xml:space="preserve">de </w:t>
            </w:r>
            <w:r>
              <w:rPr>
                <w:rFonts w:ascii="Arial" w:hAnsi="Arial" w:cs="Arial"/>
                <w:b/>
                <w:sz w:val="18"/>
                <w:szCs w:val="18"/>
              </w:rPr>
              <w:t>almacenamiento</w:t>
            </w:r>
            <w:r w:rsidRPr="0027601A">
              <w:rPr>
                <w:rFonts w:ascii="Arial" w:hAnsi="Arial" w:cs="Arial"/>
                <w:b/>
                <w:sz w:val="18"/>
                <w:szCs w:val="18"/>
              </w:rPr>
              <w:t xml:space="preserve"> </w:t>
            </w:r>
            <w:r w:rsidRPr="00F1334C">
              <w:rPr>
                <w:rFonts w:ascii="Arial" w:hAnsi="Arial" w:cs="Arial"/>
                <w:b/>
                <w:sz w:val="18"/>
                <w:szCs w:val="18"/>
              </w:rPr>
              <w:t>(</w:t>
            </w:r>
            <w:r w:rsidR="00417817">
              <w:rPr>
                <w:rFonts w:ascii="Arial" w:hAnsi="Arial" w:cs="Arial"/>
                <w:b/>
                <w:sz w:val="18"/>
                <w:szCs w:val="18"/>
              </w:rPr>
              <w:t>8</w:t>
            </w:r>
            <w:r w:rsidRPr="00F1334C">
              <w:rPr>
                <w:rFonts w:ascii="Arial" w:hAnsi="Arial" w:cs="Arial"/>
                <w:b/>
                <w:sz w:val="18"/>
                <w:szCs w:val="18"/>
              </w:rPr>
              <w:t>)</w:t>
            </w:r>
          </w:p>
        </w:tc>
      </w:tr>
      <w:tr w:rsidR="00A429AD" w:rsidRPr="0027601A">
        <w:trPr>
          <w:cantSplit/>
          <w:trHeight w:val="235"/>
        </w:trPr>
        <w:tc>
          <w:tcPr>
            <w:tcW w:w="0" w:type="auto"/>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1290" w:type="dxa"/>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1747" w:type="dxa"/>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A429AD" w:rsidRPr="0027601A">
        <w:trPr>
          <w:cantSplit/>
          <w:trHeight w:val="235"/>
        </w:trPr>
        <w:tc>
          <w:tcPr>
            <w:tcW w:w="0" w:type="auto"/>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1290" w:type="dxa"/>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1747" w:type="dxa"/>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A429AD" w:rsidRPr="0027601A">
        <w:trPr>
          <w:cantSplit/>
          <w:trHeight w:val="235"/>
        </w:trPr>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1290" w:type="dxa"/>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1747" w:type="dxa"/>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A429AD" w:rsidRPr="0027601A">
        <w:trPr>
          <w:cantSplit/>
          <w:trHeight w:val="235"/>
        </w:trPr>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1290" w:type="dxa"/>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1747" w:type="dxa"/>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A429AD" w:rsidRPr="0027601A">
        <w:trPr>
          <w:cantSplit/>
          <w:trHeight w:val="235"/>
        </w:trPr>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1290" w:type="dxa"/>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1747" w:type="dxa"/>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A429AD" w:rsidRPr="0027601A">
        <w:trPr>
          <w:cantSplit/>
          <w:trHeight w:val="235"/>
        </w:trPr>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1290" w:type="dxa"/>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1747" w:type="dxa"/>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A429AD" w:rsidRPr="0027601A">
        <w:trPr>
          <w:cantSplit/>
          <w:trHeight w:val="235"/>
        </w:trPr>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1290" w:type="dxa"/>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1747" w:type="dxa"/>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A429AD" w:rsidRPr="0027601A">
        <w:trPr>
          <w:cantSplit/>
          <w:trHeight w:val="235"/>
        </w:trPr>
        <w:tc>
          <w:tcPr>
            <w:tcW w:w="0" w:type="auto"/>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1290" w:type="dxa"/>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1747" w:type="dxa"/>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r w:rsidR="00A429AD" w:rsidRPr="0027601A">
        <w:trPr>
          <w:cantSplit/>
          <w:trHeight w:val="235"/>
        </w:trPr>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1290" w:type="dxa"/>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0" w:type="auto"/>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c>
          <w:tcPr>
            <w:tcW w:w="1747" w:type="dxa"/>
            <w:tcBorders>
              <w:bottom w:val="single" w:sz="4" w:space="0" w:color="808080"/>
            </w:tcBorders>
            <w:shd w:val="clear" w:color="auto" w:fill="auto"/>
            <w:vAlign w:val="center"/>
          </w:tcPr>
          <w:p w:rsidR="00A429AD" w:rsidRPr="0027601A" w:rsidRDefault="00A429AD" w:rsidP="001918FE">
            <w:pPr>
              <w:jc w:val="center"/>
              <w:rPr>
                <w:rFonts w:ascii="Arial" w:hAnsi="Arial" w:cs="Arial"/>
                <w:b/>
                <w:sz w:val="18"/>
                <w:szCs w:val="18"/>
              </w:rPr>
            </w:pPr>
            <w:r w:rsidRPr="0027601A">
              <w:rPr>
                <w:rFonts w:ascii="Arial" w:hAnsi="Arial" w:cs="Arial"/>
                <w:sz w:val="18"/>
                <w:szCs w:val="18"/>
              </w:rPr>
              <w:fldChar w:fldCharType="begin">
                <w:ffData>
                  <w:name w:val="Texto32"/>
                  <w:enabled/>
                  <w:calcOnExit w:val="0"/>
                  <w:textInput/>
                </w:ffData>
              </w:fldChar>
            </w:r>
            <w:r w:rsidRPr="0027601A">
              <w:rPr>
                <w:rFonts w:ascii="Arial" w:hAnsi="Arial" w:cs="Arial"/>
                <w:sz w:val="18"/>
                <w:szCs w:val="18"/>
              </w:rPr>
              <w:instrText xml:space="preserve"> FORMTEXT </w:instrText>
            </w:r>
            <w:r w:rsidRPr="0027601A">
              <w:rPr>
                <w:rFonts w:ascii="Arial" w:hAnsi="Arial" w:cs="Arial"/>
                <w:sz w:val="18"/>
                <w:szCs w:val="18"/>
              </w:rPr>
            </w:r>
            <w:r w:rsidRPr="0027601A">
              <w:rPr>
                <w:rFonts w:ascii="Arial" w:hAnsi="Arial" w:cs="Arial"/>
                <w:sz w:val="18"/>
                <w:szCs w:val="18"/>
              </w:rPr>
              <w:fldChar w:fldCharType="separate"/>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Tahoma" w:hAnsi="Tahoma" w:cs="Arial"/>
                <w:noProof/>
                <w:sz w:val="18"/>
                <w:szCs w:val="18"/>
              </w:rPr>
              <w:t> </w:t>
            </w:r>
            <w:r w:rsidRPr="0027601A">
              <w:rPr>
                <w:rFonts w:ascii="Arial" w:hAnsi="Arial" w:cs="Arial"/>
                <w:sz w:val="18"/>
                <w:szCs w:val="18"/>
              </w:rPr>
              <w:fldChar w:fldCharType="end"/>
            </w:r>
          </w:p>
        </w:tc>
      </w:tr>
    </w:tbl>
    <w:p w:rsidR="00A429AD" w:rsidRDefault="00A429AD" w:rsidP="00A429AD">
      <w:pPr>
        <w:pStyle w:val="NormalWeb"/>
        <w:spacing w:before="0" w:beforeAutospacing="0" w:after="0" w:afterAutospacing="0"/>
        <w:ind w:firstLine="284"/>
        <w:jc w:val="both"/>
        <w:rPr>
          <w:sz w:val="16"/>
          <w:szCs w:val="16"/>
        </w:rPr>
      </w:pPr>
    </w:p>
    <w:p w:rsidR="0043166B" w:rsidRDefault="0043166B" w:rsidP="0043166B">
      <w:pPr>
        <w:ind w:left="284" w:firstLine="425"/>
        <w:jc w:val="both"/>
        <w:rPr>
          <w:rFonts w:ascii="Arial" w:hAnsi="Arial" w:cs="Arial"/>
          <w:sz w:val="22"/>
          <w:szCs w:val="22"/>
        </w:rPr>
      </w:pPr>
    </w:p>
    <w:p w:rsidR="00A429AD" w:rsidRDefault="00A429AD" w:rsidP="0043166B">
      <w:pPr>
        <w:ind w:left="284" w:firstLine="425"/>
        <w:jc w:val="both"/>
        <w:rPr>
          <w:rFonts w:ascii="Arial" w:hAnsi="Arial" w:cs="Arial"/>
          <w:sz w:val="22"/>
          <w:szCs w:val="22"/>
        </w:rPr>
      </w:pPr>
    </w:p>
    <w:p w:rsidR="00054B52" w:rsidRPr="0027601A" w:rsidRDefault="00054B52" w:rsidP="00054B52">
      <w:pPr>
        <w:jc w:val="center"/>
        <w:rPr>
          <w:rFonts w:ascii="Arial" w:hAnsi="Arial" w:cs="Arial"/>
          <w:b/>
          <w:sz w:val="18"/>
          <w:szCs w:val="18"/>
        </w:rPr>
      </w:pPr>
      <w:r w:rsidRPr="0027601A">
        <w:rPr>
          <w:rFonts w:ascii="Arial" w:hAnsi="Arial" w:cs="Arial"/>
          <w:b/>
          <w:sz w:val="18"/>
          <w:szCs w:val="18"/>
        </w:rPr>
        <w:t>ES OBLIGATORIO CUMPLIMENTAR TODAS LAS CASILLAS DE ESTE FORMULARIO</w:t>
      </w:r>
      <w:r w:rsidR="00471B55">
        <w:rPr>
          <w:rFonts w:ascii="Arial" w:hAnsi="Arial" w:cs="Arial"/>
          <w:b/>
          <w:sz w:val="18"/>
          <w:szCs w:val="18"/>
        </w:rPr>
        <w:t>,</w:t>
      </w:r>
      <w:r>
        <w:rPr>
          <w:rFonts w:ascii="Arial" w:hAnsi="Arial" w:cs="Arial"/>
          <w:b/>
          <w:sz w:val="18"/>
          <w:szCs w:val="18"/>
        </w:rPr>
        <w:t xml:space="preserve"> CONSIDERA</w:t>
      </w:r>
      <w:r w:rsidR="00471B55">
        <w:rPr>
          <w:rFonts w:ascii="Arial" w:hAnsi="Arial" w:cs="Arial"/>
          <w:b/>
          <w:sz w:val="18"/>
          <w:szCs w:val="18"/>
        </w:rPr>
        <w:t>N</w:t>
      </w:r>
      <w:r>
        <w:rPr>
          <w:rFonts w:ascii="Arial" w:hAnsi="Arial" w:cs="Arial"/>
          <w:b/>
          <w:sz w:val="18"/>
          <w:szCs w:val="18"/>
        </w:rPr>
        <w:t xml:space="preserve">DO </w:t>
      </w:r>
      <w:r w:rsidR="00471B55">
        <w:rPr>
          <w:rFonts w:ascii="Arial" w:hAnsi="Arial" w:cs="Arial"/>
          <w:b/>
          <w:sz w:val="18"/>
          <w:szCs w:val="18"/>
        </w:rPr>
        <w:t xml:space="preserve">QUE TODA </w:t>
      </w:r>
      <w:smartTag w:uri="urn:schemas-microsoft-com:office:smarttags" w:element="PersonName">
        <w:smartTagPr>
          <w:attr w:name="ProductID" w:val="LA INFORMACIￓN Y"/>
        </w:smartTagPr>
        <w:r w:rsidR="00471B55">
          <w:rPr>
            <w:rFonts w:ascii="Arial" w:hAnsi="Arial" w:cs="Arial"/>
            <w:b/>
            <w:sz w:val="18"/>
            <w:szCs w:val="18"/>
          </w:rPr>
          <w:t>LA INFORMACIÓN Y</w:t>
        </w:r>
      </w:smartTag>
      <w:r w:rsidR="00471B55">
        <w:rPr>
          <w:rFonts w:ascii="Arial" w:hAnsi="Arial" w:cs="Arial"/>
          <w:b/>
          <w:sz w:val="18"/>
          <w:szCs w:val="18"/>
        </w:rPr>
        <w:t xml:space="preserve"> </w:t>
      </w:r>
      <w:smartTag w:uri="urn:schemas-microsoft-com:office:smarttags" w:element="PersonName">
        <w:smartTagPr>
          <w:attr w:name="ProductID" w:val="LA DOCUMENTACIￓN EXIGIDA"/>
        </w:smartTagPr>
        <w:r w:rsidR="00471B55">
          <w:rPr>
            <w:rFonts w:ascii="Arial" w:hAnsi="Arial" w:cs="Arial"/>
            <w:b/>
            <w:sz w:val="18"/>
            <w:szCs w:val="18"/>
          </w:rPr>
          <w:t>LA DOCUMENTACIÓN EXIGIDA</w:t>
        </w:r>
      </w:smartTag>
      <w:r w:rsidR="00471B55">
        <w:rPr>
          <w:rFonts w:ascii="Arial" w:hAnsi="Arial" w:cs="Arial"/>
          <w:b/>
          <w:sz w:val="18"/>
          <w:szCs w:val="18"/>
        </w:rPr>
        <w:t xml:space="preserve"> EN ÉL </w:t>
      </w:r>
      <w:r>
        <w:rPr>
          <w:rFonts w:ascii="Arial" w:hAnsi="Arial" w:cs="Arial"/>
          <w:b/>
          <w:sz w:val="18"/>
          <w:szCs w:val="18"/>
        </w:rPr>
        <w:t>E</w:t>
      </w:r>
      <w:r w:rsidR="00471B55">
        <w:rPr>
          <w:rFonts w:ascii="Arial" w:hAnsi="Arial" w:cs="Arial"/>
          <w:b/>
          <w:sz w:val="18"/>
          <w:szCs w:val="18"/>
        </w:rPr>
        <w:t>S</w:t>
      </w:r>
      <w:r>
        <w:rPr>
          <w:rFonts w:ascii="Arial" w:hAnsi="Arial" w:cs="Arial"/>
          <w:b/>
          <w:sz w:val="18"/>
          <w:szCs w:val="18"/>
        </w:rPr>
        <w:t xml:space="preserve"> </w:t>
      </w:r>
      <w:r w:rsidR="003A3875">
        <w:rPr>
          <w:rFonts w:ascii="Arial" w:hAnsi="Arial" w:cs="Arial"/>
          <w:b/>
          <w:sz w:val="18"/>
          <w:szCs w:val="18"/>
        </w:rPr>
        <w:t xml:space="preserve">DE </w:t>
      </w:r>
      <w:r>
        <w:rPr>
          <w:rFonts w:ascii="Arial" w:hAnsi="Arial" w:cs="Arial"/>
          <w:b/>
          <w:sz w:val="18"/>
          <w:szCs w:val="18"/>
        </w:rPr>
        <w:t>CARÁCTER ESENCIAL</w:t>
      </w:r>
    </w:p>
    <w:p w:rsidR="00054B52" w:rsidRDefault="00054B52" w:rsidP="00054B52">
      <w:pPr>
        <w:jc w:val="center"/>
      </w:pPr>
      <w:r w:rsidRPr="0027601A">
        <w:t xml:space="preserve"> </w:t>
      </w:r>
    </w:p>
    <w:p w:rsidR="00D826AA" w:rsidRPr="00DF4FC5" w:rsidRDefault="00993B27" w:rsidP="00D826AA">
      <w:pPr>
        <w:pStyle w:val="SPIGA-Normalconapartados"/>
        <w:spacing w:before="280" w:after="280"/>
        <w:ind w:left="357" w:hanging="357"/>
        <w:rPr>
          <w:rFonts w:ascii="Arial" w:hAnsi="Arial" w:cs="Arial"/>
          <w:b/>
          <w:sz w:val="24"/>
          <w:szCs w:val="24"/>
          <w:u w:val="single"/>
        </w:rPr>
      </w:pPr>
      <w:r>
        <w:rPr>
          <w:rFonts w:ascii="Arial" w:hAnsi="Arial" w:cs="Arial"/>
        </w:rPr>
        <w:br w:type="page"/>
      </w:r>
      <w:r w:rsidR="00D826AA" w:rsidRPr="00DF4FC5">
        <w:rPr>
          <w:rFonts w:ascii="Arial" w:hAnsi="Arial" w:cs="Arial"/>
          <w:b/>
          <w:sz w:val="24"/>
          <w:szCs w:val="24"/>
          <w:u w:val="single"/>
        </w:rPr>
        <w:t xml:space="preserve">PRESCRIPCIONES TÉCNICAS DE ACTIVIDADES DE PRODUCCIÓN DE RESIDUOS </w:t>
      </w:r>
      <w:r w:rsidR="004F5FFE">
        <w:rPr>
          <w:rFonts w:ascii="Arial" w:hAnsi="Arial" w:cs="Arial"/>
          <w:b/>
          <w:sz w:val="24"/>
          <w:szCs w:val="24"/>
          <w:u w:val="single"/>
        </w:rPr>
        <w:t xml:space="preserve">NO </w:t>
      </w:r>
      <w:r w:rsidR="00D826AA" w:rsidRPr="00DF4FC5">
        <w:rPr>
          <w:rFonts w:ascii="Arial" w:hAnsi="Arial" w:cs="Arial"/>
          <w:b/>
          <w:sz w:val="24"/>
          <w:szCs w:val="24"/>
          <w:u w:val="single"/>
        </w:rPr>
        <w:t>PELIGROSOS DE MÁS DE 10</w:t>
      </w:r>
      <w:r w:rsidR="0094569A">
        <w:rPr>
          <w:rFonts w:ascii="Arial" w:hAnsi="Arial" w:cs="Arial"/>
          <w:b/>
          <w:sz w:val="24"/>
          <w:szCs w:val="24"/>
          <w:u w:val="single"/>
        </w:rPr>
        <w:t>00</w:t>
      </w:r>
      <w:r w:rsidR="00D826AA" w:rsidRPr="00DF4FC5">
        <w:rPr>
          <w:rFonts w:ascii="Arial" w:hAnsi="Arial" w:cs="Arial"/>
          <w:b/>
          <w:sz w:val="24"/>
          <w:szCs w:val="24"/>
          <w:u w:val="single"/>
        </w:rPr>
        <w:t xml:space="preserve"> TONELADAS ANUALES</w:t>
      </w:r>
    </w:p>
    <w:p w:rsidR="00D826AA" w:rsidRPr="00730942" w:rsidRDefault="00D826AA" w:rsidP="00D826AA">
      <w:pPr>
        <w:pStyle w:val="SPIGA-Normalconapartados"/>
        <w:numPr>
          <w:ilvl w:val="1"/>
          <w:numId w:val="9"/>
        </w:numPr>
        <w:tabs>
          <w:tab w:val="num" w:pos="0"/>
        </w:tabs>
        <w:spacing w:before="160" w:after="120"/>
        <w:ind w:left="363" w:hanging="720"/>
      </w:pPr>
      <w:r w:rsidRPr="00BB7AC3">
        <w:rPr>
          <w:rFonts w:ascii="Arial" w:hAnsi="Arial" w:cs="Arial"/>
          <w:b/>
          <w:bCs/>
        </w:rPr>
        <w:t>PRESCRIPCIONES DE CARÁCTER GENERAL</w:t>
      </w:r>
      <w:r w:rsidR="00851669">
        <w:rPr>
          <w:rFonts w:ascii="Arial" w:hAnsi="Arial" w:cs="Arial"/>
          <w:b/>
          <w:bCs/>
        </w:rPr>
        <w:t>.</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Con esta comunicación previa se pone en conocimiento de la Administración Pública competente sus datos identificativos y demás requisitos exigibles para el inicio de esta actividad, de acuerdo con lo establecido en el artículo 69 de la Ley 39/2015 de1 de octubre del Procedimiento Administrativo Común de las Administraciones Públicas. </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Al presentar esta comunicación previa está obligado a cumplir lo establecido en la Legislación vigente en materia de residuos y permite, con carácter general, el inicio de la actividad solicitada, desde el día de su presentación, sin perjuicio de las facultades de comprobación, control e inspección que tengan atribuidas las Administraciones Públicas, y será válida en todo el territorio nacional según el artículo 35 de la Ley 7/2022, de 8 de abril, de residuos y suelos contaminados para una economía circular.</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Asimismo, la resolución de la Administración Pública que declare tales circunstancias podrá determinar la obligación del interesado de restituir la situación jurídica al momento previo al reconocimiento o al ejercicio del derecho o al inicio de la actividad correspondiente, así como la imposibilidad de instar un nuevo procedimiento con el mismo objeto durante un período de tiempo determinado por la ley, todo ello conforme a los términos establecidos en las normas sectoriales de aplicación</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 xml:space="preserve">La validez de esta comunicación previa podrá ser consultada en la Web  </w:t>
      </w:r>
      <w:hyperlink r:id="rId7" w:history="1">
        <w:r w:rsidRPr="00C36AAA">
          <w:rPr>
            <w:rFonts w:ascii="Arial" w:hAnsi="Arial" w:cs="Arial"/>
            <w:color w:val="0000FF"/>
            <w:sz w:val="22"/>
            <w:szCs w:val="22"/>
            <w:u w:val="single"/>
          </w:rPr>
          <w:t>www.carm.es</w:t>
        </w:r>
      </w:hyperlink>
    </w:p>
    <w:p w:rsidR="004F5FFE" w:rsidRPr="00C36AAA" w:rsidRDefault="004F5FFE" w:rsidP="00C36AAA">
      <w:pPr>
        <w:pStyle w:val="SPIGA-Normal"/>
        <w:spacing w:before="100" w:after="100"/>
        <w:rPr>
          <w:rFonts w:ascii="Arial" w:hAnsi="Arial" w:cs="Arial"/>
        </w:rPr>
      </w:pPr>
    </w:p>
    <w:p w:rsidR="00D826AA" w:rsidRPr="00C36AAA" w:rsidRDefault="00D826AA" w:rsidP="00C36AAA">
      <w:pPr>
        <w:pStyle w:val="SPIGA-Normalconapartados"/>
        <w:numPr>
          <w:ilvl w:val="1"/>
          <w:numId w:val="9"/>
        </w:numPr>
        <w:tabs>
          <w:tab w:val="num" w:pos="0"/>
        </w:tabs>
        <w:spacing w:before="160" w:after="120"/>
        <w:ind w:left="363" w:hanging="720"/>
        <w:rPr>
          <w:rFonts w:ascii="Arial" w:hAnsi="Arial" w:cs="Arial"/>
          <w:b/>
          <w:bCs/>
        </w:rPr>
      </w:pPr>
      <w:r w:rsidRPr="00C36AAA">
        <w:rPr>
          <w:rFonts w:ascii="Arial" w:hAnsi="Arial" w:cs="Arial"/>
          <w:b/>
          <w:bCs/>
        </w:rPr>
        <w:t>CONDICIONES DE FUNCIONAMIENTO DE LA ACTIVIDAD.</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Con carácter general la mercantil</w:t>
      </w:r>
      <w:r w:rsidR="003A403B">
        <w:rPr>
          <w:rFonts w:ascii="Arial" w:hAnsi="Arial" w:cs="Arial"/>
          <w:sz w:val="22"/>
          <w:szCs w:val="22"/>
        </w:rPr>
        <w:t xml:space="preserve"> debe cumplir lo establecido en </w:t>
      </w:r>
      <w:r w:rsidRPr="00C36AAA">
        <w:rPr>
          <w:rFonts w:ascii="Arial" w:hAnsi="Arial" w:cs="Arial"/>
          <w:sz w:val="22"/>
          <w:szCs w:val="22"/>
        </w:rPr>
        <w:t xml:space="preserve">la </w:t>
      </w:r>
      <w:r w:rsidRPr="00C36AAA">
        <w:rPr>
          <w:rFonts w:ascii="Arial" w:hAnsi="Arial" w:cs="Arial"/>
          <w:i/>
          <w:iCs/>
          <w:sz w:val="22"/>
          <w:szCs w:val="22"/>
        </w:rPr>
        <w:t>Ley 7/2022, de 8 de abril, de residuos y suelos contaminados para una economía circular</w:t>
      </w:r>
      <w:r w:rsidRPr="00C36AAA">
        <w:rPr>
          <w:rFonts w:ascii="Arial" w:hAnsi="Arial" w:cs="Arial"/>
          <w:sz w:val="22"/>
          <w:szCs w:val="22"/>
        </w:rPr>
        <w:t xml:space="preserve"> </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b/>
          <w:bCs/>
          <w:sz w:val="22"/>
          <w:szCs w:val="22"/>
        </w:rPr>
        <w:t>Delimitación de áreas</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 xml:space="preserve">En función de la naturaleza de los procesos y operaciones de la actividad, en ésta se delimitará las pertinentes áreas diferenciadas. 1.- Recepción y almacenamiento de materiales iniciales (inputs). 2.- Operaciones de proceso y transformación. </w:t>
      </w:r>
      <w:proofErr w:type="gramStart"/>
      <w:r w:rsidRPr="00C36AAA">
        <w:rPr>
          <w:rFonts w:ascii="Arial" w:hAnsi="Arial" w:cs="Arial"/>
          <w:sz w:val="22"/>
          <w:szCs w:val="22"/>
        </w:rPr>
        <w:t>3.–</w:t>
      </w:r>
      <w:proofErr w:type="gramEnd"/>
      <w:r w:rsidRPr="00C36AAA">
        <w:rPr>
          <w:rFonts w:ascii="Arial" w:hAnsi="Arial" w:cs="Arial"/>
          <w:sz w:val="22"/>
          <w:szCs w:val="22"/>
        </w:rPr>
        <w:t xml:space="preserve"> Almacenamiento y expedición de materiales finales (outputs). 4.- Sistemas auxiliares: energía, agua, etc. 5.- Sistemas de gestión interna (“in situ”) de materiales contaminantes (aire, agua y residuos). En dichas áreas se evitará en todo momento, cualquier mezcla fortuita de sustancias (materias o residuos, principalmente de carácter peligroso) que suponga un aumento en el riesgo de contaminación o accidente.</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b/>
          <w:bCs/>
          <w:sz w:val="22"/>
          <w:szCs w:val="22"/>
        </w:rPr>
        <w:t>Criterios a tener en cuenta en la clasificación, identificación y caracterización de residuos respecto a su peligrosidad.</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Los residuos producidos, o en su caso los admitidos para su gestión en las instalaciones, serán clasificados mediante un código de la Lista Europea de Residuos LER, publicada según DECISIÓN (2014/955/UE) DE LA COMISIÓN de 18 de diciembre de 2014 (DOUE nº L 370/44, de 30 de diciembre de 2014), identificándose sus características de peligrosidad HP, establecidas en el  Anexo I de la  Ley 7/2022, de 8 de abril, de residuos y suelos contaminados para una economía circular.</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Para los residuos que se envíen a eliminación mediante vertedero se deberá realizar una caracterización básica previa conforme al anexo II del Real Decreto 646/2020, de 7 de julio, por el que se regula la eliminación de residuos mediante depósito en vertedero.</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b/>
          <w:bCs/>
          <w:sz w:val="22"/>
          <w:szCs w:val="22"/>
        </w:rPr>
        <w:t xml:space="preserve">Envasado, etiquetado, almacenamiento </w:t>
      </w:r>
    </w:p>
    <w:p w:rsidR="003A403B" w:rsidRPr="003A403B" w:rsidRDefault="004F5FFE" w:rsidP="003A403B">
      <w:pPr>
        <w:pStyle w:val="Prrafodelista"/>
        <w:numPr>
          <w:ilvl w:val="0"/>
          <w:numId w:val="26"/>
        </w:numPr>
        <w:spacing w:before="100" w:beforeAutospacing="1" w:after="100" w:afterAutospacing="1"/>
        <w:ind w:left="426"/>
        <w:jc w:val="both"/>
        <w:rPr>
          <w:rFonts w:ascii="Arial" w:hAnsi="Arial" w:cs="Arial"/>
          <w:sz w:val="22"/>
          <w:szCs w:val="22"/>
        </w:rPr>
      </w:pPr>
      <w:r w:rsidRPr="003A403B">
        <w:rPr>
          <w:rFonts w:ascii="Arial" w:hAnsi="Arial" w:cs="Arial"/>
          <w:b/>
          <w:bCs/>
          <w:sz w:val="22"/>
          <w:szCs w:val="22"/>
        </w:rPr>
        <w:t>Envasado, etiquetado y almacenamiento:</w:t>
      </w:r>
      <w:r w:rsidRPr="003A403B">
        <w:rPr>
          <w:rFonts w:ascii="Arial" w:hAnsi="Arial" w:cs="Arial"/>
          <w:sz w:val="22"/>
          <w:szCs w:val="22"/>
        </w:rPr>
        <w:t xml:space="preserve"> Los residuos, tanto los de carácter peligroso, como los no peligroso y también los inertes, una vez identificados, en su caso, se envasarán, etiquetarán y se almacenarán en zonas independientes, como paso previo para su gestión mediante operaciones de valorización o eliminación, según lo establecido en el artículo 21 de la Ley 7/2022, de 8 de abril, de residuos y suelos contaminados para una economía circular.</w:t>
      </w:r>
    </w:p>
    <w:p w:rsidR="004F5FFE" w:rsidRPr="003A403B" w:rsidRDefault="003A403B" w:rsidP="003A403B">
      <w:pPr>
        <w:pStyle w:val="Prrafodelista"/>
        <w:numPr>
          <w:ilvl w:val="0"/>
          <w:numId w:val="26"/>
        </w:numPr>
        <w:spacing w:before="100" w:beforeAutospacing="1" w:after="100" w:afterAutospacing="1"/>
        <w:ind w:left="426"/>
        <w:jc w:val="both"/>
        <w:rPr>
          <w:rFonts w:ascii="Arial" w:hAnsi="Arial" w:cs="Arial"/>
          <w:sz w:val="22"/>
          <w:szCs w:val="22"/>
        </w:rPr>
      </w:pPr>
      <w:r w:rsidRPr="003A403B">
        <w:rPr>
          <w:rFonts w:ascii="Arial" w:hAnsi="Arial" w:cs="Arial"/>
          <w:sz w:val="22"/>
          <w:szCs w:val="22"/>
        </w:rPr>
        <w:t xml:space="preserve"> </w:t>
      </w:r>
      <w:r w:rsidR="004F5FFE" w:rsidRPr="003A403B">
        <w:rPr>
          <w:rFonts w:ascii="Arial" w:hAnsi="Arial" w:cs="Arial"/>
          <w:b/>
          <w:bCs/>
          <w:sz w:val="22"/>
          <w:szCs w:val="22"/>
        </w:rPr>
        <w:t>Separación:</w:t>
      </w:r>
      <w:r w:rsidR="004F5FFE" w:rsidRPr="003A403B">
        <w:rPr>
          <w:rFonts w:ascii="Arial" w:hAnsi="Arial" w:cs="Arial"/>
          <w:sz w:val="22"/>
          <w:szCs w:val="22"/>
        </w:rPr>
        <w:t xml:space="preserve"> En especial, los productores de residuos peligrosos evitarán aquellas mezclas de residuos que supongan un aumento de su peligrosidad o dificulten su gestión. Por otro lado, todo residuo potencialmente reciclable o valorizable deberá ser destinado a estos fines, evitando su eliminación en todos los casos posibles. En consecuencia deberán ser almacenados y entregados en las condiciones adecuadas de separación por materiales para su correcta valorización.</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b/>
          <w:bCs/>
          <w:sz w:val="22"/>
          <w:szCs w:val="22"/>
        </w:rPr>
        <w:t>Prevención de la contaminación</w:t>
      </w:r>
    </w:p>
    <w:p w:rsidR="004F5FFE" w:rsidRPr="003A403B" w:rsidRDefault="004F5FFE" w:rsidP="003A403B">
      <w:pPr>
        <w:pStyle w:val="Prrafodelista"/>
        <w:numPr>
          <w:ilvl w:val="0"/>
          <w:numId w:val="25"/>
        </w:numPr>
        <w:spacing w:before="100" w:beforeAutospacing="1" w:after="100" w:afterAutospacing="1"/>
        <w:jc w:val="both"/>
        <w:rPr>
          <w:rFonts w:ascii="Arial" w:hAnsi="Arial" w:cs="Arial"/>
          <w:sz w:val="22"/>
          <w:szCs w:val="22"/>
        </w:rPr>
      </w:pPr>
      <w:r w:rsidRPr="003A403B">
        <w:rPr>
          <w:rFonts w:ascii="Arial" w:hAnsi="Arial" w:cs="Arial"/>
          <w:b/>
          <w:bCs/>
          <w:sz w:val="22"/>
          <w:szCs w:val="22"/>
        </w:rPr>
        <w:t>Operaciones no admitidas:</w:t>
      </w:r>
      <w:r w:rsidRPr="003A403B">
        <w:rPr>
          <w:rFonts w:ascii="Arial" w:hAnsi="Arial" w:cs="Arial"/>
          <w:sz w:val="22"/>
          <w:szCs w:val="22"/>
        </w:rPr>
        <w:t xml:space="preserve"> Se excluirá cualquier operación de agrupamiento o tratamiento, que traslade la contaminación o el deterioro ambiental a otro medio receptor. En especial, no serán operaciones aceptables las que utilicen el aire, el agua o el suelo como elementos de dilución, evaporación, producción de polvo, aerosoles, etc. y posterior difusión incontrolada en el medio de los residuos de la contaminación producidos. No podrá disponerse ningún envase, depósito o almacenamiento de residuos sobre el mismo suelo o sobre una zona conectada a red de recogida y evacuación de aguas alguna.</w:t>
      </w:r>
    </w:p>
    <w:p w:rsidR="004F5FFE" w:rsidRPr="00C36AAA" w:rsidRDefault="004F5FFE" w:rsidP="003A403B">
      <w:pPr>
        <w:pStyle w:val="Prrafodelista"/>
        <w:numPr>
          <w:ilvl w:val="0"/>
          <w:numId w:val="25"/>
        </w:numPr>
        <w:spacing w:before="100" w:beforeAutospacing="1" w:after="100" w:afterAutospacing="1"/>
        <w:jc w:val="both"/>
        <w:rPr>
          <w:rFonts w:ascii="Arial" w:hAnsi="Arial" w:cs="Arial"/>
          <w:sz w:val="22"/>
          <w:szCs w:val="22"/>
        </w:rPr>
      </w:pPr>
      <w:r w:rsidRPr="00C36AAA">
        <w:rPr>
          <w:rFonts w:ascii="Arial" w:hAnsi="Arial" w:cs="Arial"/>
          <w:b/>
          <w:bCs/>
          <w:sz w:val="22"/>
          <w:szCs w:val="22"/>
        </w:rPr>
        <w:t>Recogida de fugas y derrames:</w:t>
      </w:r>
      <w:r w:rsidRPr="00C36AAA">
        <w:rPr>
          <w:rFonts w:ascii="Arial" w:hAnsi="Arial" w:cs="Arial"/>
          <w:sz w:val="22"/>
          <w:szCs w:val="22"/>
        </w:rPr>
        <w:t xml:space="preserve"> Los residuos producidos tras una fuga, derrame o un accidente (incendio y consiguiente operaciones de extinción, etc.), así como los residuos procedentes de operaciones de mantenimiento, reparación, limpieza, lavado, etc. de edificios, instalaciones, vehículos, recipientes o cualquier otro equipo o medio utilizado deberán ser controlados, recogidos y gestionados de acuerdo con su naturaleza y se aportará documentación acreditativa de que tal condición ha sido cumplida.</w:t>
      </w:r>
    </w:p>
    <w:p w:rsidR="004F5FFE" w:rsidRPr="00C36AAA" w:rsidRDefault="004F5FFE" w:rsidP="003A403B">
      <w:pPr>
        <w:pStyle w:val="Prrafodelista"/>
        <w:numPr>
          <w:ilvl w:val="0"/>
          <w:numId w:val="25"/>
        </w:numPr>
        <w:spacing w:before="100" w:beforeAutospacing="1" w:after="100" w:afterAutospacing="1"/>
        <w:jc w:val="both"/>
        <w:rPr>
          <w:rFonts w:ascii="Arial" w:hAnsi="Arial" w:cs="Arial"/>
          <w:sz w:val="22"/>
          <w:szCs w:val="22"/>
        </w:rPr>
      </w:pPr>
      <w:r w:rsidRPr="00C36AAA">
        <w:rPr>
          <w:rFonts w:ascii="Arial" w:hAnsi="Arial" w:cs="Arial"/>
          <w:b/>
          <w:bCs/>
          <w:sz w:val="22"/>
          <w:szCs w:val="22"/>
        </w:rPr>
        <w:t>Control de fugas y derrames:</w:t>
      </w:r>
      <w:r w:rsidRPr="00C36AAA">
        <w:rPr>
          <w:rFonts w:ascii="Arial" w:hAnsi="Arial" w:cs="Arial"/>
          <w:sz w:val="22"/>
          <w:szCs w:val="22"/>
        </w:rPr>
        <w:t xml:space="preserve"> Como sistema pasivo de control de fugas y derrames de materiales contaminantes, residuos y/o lixiviados, la actividad dispondrá de los elementos constructivos necesarios (soleras y cubetos sin conexión directa a red de desagüe alguna, cubiertas, cerramientos, barreras estanca, plan de detección de fugas, etc.), que eviten la dispersión y difusión incontrolada en el medio (aire, agua o suelo) de los contaminantes constituyentes de los residuos. Los materiales que integren tales elementos serán resistentes a las condiciones de trabajo que deban soportar, y compatibles con las características de los materiales y residuos con los que puedan estar en contacto.</w:t>
      </w:r>
    </w:p>
    <w:p w:rsidR="004F5FFE" w:rsidRPr="00C36AAA" w:rsidRDefault="003A403B" w:rsidP="00C36AAA">
      <w:pPr>
        <w:spacing w:before="100" w:beforeAutospacing="1" w:after="100" w:afterAutospacing="1"/>
        <w:jc w:val="both"/>
        <w:rPr>
          <w:rFonts w:ascii="Arial" w:hAnsi="Arial" w:cs="Arial"/>
          <w:sz w:val="22"/>
          <w:szCs w:val="22"/>
        </w:rPr>
      </w:pPr>
      <w:r>
        <w:rPr>
          <w:rFonts w:ascii="Arial" w:hAnsi="Arial" w:cs="Arial"/>
          <w:sz w:val="22"/>
          <w:szCs w:val="22"/>
        </w:rPr>
        <w:t>C</w:t>
      </w:r>
      <w:r w:rsidR="004F5FFE" w:rsidRPr="00C36AAA">
        <w:rPr>
          <w:rFonts w:ascii="Arial" w:hAnsi="Arial" w:cs="Arial"/>
          <w:sz w:val="22"/>
          <w:szCs w:val="22"/>
        </w:rPr>
        <w:t>omo regla general, en las áreas donde se realice la carga, descarga, manipulación, almacenamiento, u otro tipo de operación con materiales   o residuos que puedan trasladar constituyentes contaminantes a las aguas o al suelo, será obligada la adopción de un sistema pasivo de control de fugas y derrames específico para los mismos, basado en la existencia de:</w:t>
      </w:r>
    </w:p>
    <w:p w:rsidR="004F5FFE" w:rsidRPr="00C36AAA" w:rsidRDefault="004F5FFE" w:rsidP="00C36AAA">
      <w:pPr>
        <w:numPr>
          <w:ilvl w:val="0"/>
          <w:numId w:val="21"/>
        </w:numPr>
        <w:spacing w:before="100" w:beforeAutospacing="1" w:after="100" w:afterAutospacing="1" w:line="259" w:lineRule="auto"/>
        <w:jc w:val="both"/>
        <w:rPr>
          <w:rFonts w:ascii="Arial" w:hAnsi="Arial" w:cs="Arial"/>
          <w:sz w:val="22"/>
          <w:szCs w:val="22"/>
        </w:rPr>
      </w:pPr>
      <w:r w:rsidRPr="00C36AAA">
        <w:rPr>
          <w:rFonts w:ascii="Arial" w:hAnsi="Arial" w:cs="Arial"/>
          <w:sz w:val="22"/>
          <w:szCs w:val="22"/>
        </w:rPr>
        <w:t>Una doble barrera estanca de materiales impermeables y estables física y químicamente para las condiciones de trabajo que le son exigibles (contacto con productos químicos, enterramiento, humedades, corrosión, paso de vehículos, etc.).</w:t>
      </w:r>
    </w:p>
    <w:p w:rsidR="004F5FFE" w:rsidRPr="00C36AAA" w:rsidRDefault="004F5FFE" w:rsidP="00C36AAA">
      <w:pPr>
        <w:numPr>
          <w:ilvl w:val="0"/>
          <w:numId w:val="21"/>
        </w:numPr>
        <w:spacing w:before="100" w:beforeAutospacing="1" w:after="100" w:afterAutospacing="1" w:line="259" w:lineRule="auto"/>
        <w:jc w:val="both"/>
        <w:rPr>
          <w:rFonts w:ascii="Arial" w:hAnsi="Arial" w:cs="Arial"/>
          <w:sz w:val="22"/>
          <w:szCs w:val="22"/>
        </w:rPr>
      </w:pPr>
      <w:r w:rsidRPr="00C36AAA">
        <w:rPr>
          <w:rFonts w:ascii="Arial" w:hAnsi="Arial" w:cs="Arial"/>
          <w:sz w:val="22"/>
          <w:szCs w:val="22"/>
        </w:rPr>
        <w:t>Un sistema de detección de las fugas que se pueden producir.</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Complementariamente, en las áreas donde se realice la carga, descarga, manipulación, almacenamiento, u otro tipo de operación con materiales o residuos que puedan trasladar constituyentes contaminantes a las aguas o al suelo se impedirá la entrada de las precipitaciones atmosférica en ellas. En aquellas áreas que se demuestre fehacientemente la imposibilidad de impedir la entrada de las precipitaciones atmosféricas se dispondrá de un sistema de detección de fugas y una barrera estanca bajo la solera de dichas áreas.</w:t>
      </w:r>
    </w:p>
    <w:p w:rsidR="004F5FFE" w:rsidRPr="00C36AAA" w:rsidRDefault="004F5FFE" w:rsidP="003A403B">
      <w:pPr>
        <w:pStyle w:val="Prrafodelista"/>
        <w:numPr>
          <w:ilvl w:val="0"/>
          <w:numId w:val="25"/>
        </w:numPr>
        <w:spacing w:before="100" w:beforeAutospacing="1" w:after="100" w:afterAutospacing="1"/>
        <w:jc w:val="both"/>
        <w:rPr>
          <w:rFonts w:ascii="Arial" w:hAnsi="Arial" w:cs="Arial"/>
          <w:sz w:val="22"/>
          <w:szCs w:val="22"/>
        </w:rPr>
      </w:pPr>
      <w:r w:rsidRPr="00C36AAA">
        <w:rPr>
          <w:rFonts w:ascii="Arial" w:hAnsi="Arial" w:cs="Arial"/>
          <w:b/>
          <w:bCs/>
          <w:sz w:val="22"/>
          <w:szCs w:val="22"/>
        </w:rPr>
        <w:t>Depósitos aéreos:</w:t>
      </w:r>
      <w:r w:rsidRPr="00C36AAA">
        <w:rPr>
          <w:rFonts w:ascii="Arial" w:hAnsi="Arial" w:cs="Arial"/>
          <w:sz w:val="22"/>
          <w:szCs w:val="22"/>
        </w:rPr>
        <w:t xml:space="preserve"> Los depósitos estarán debidamente identificados y diferenciados para cada uno de los tipos genéricos de materiales. En aquellos que almacenen materiales o residuos peligrosos, su disposición será preferentemente aérea. Los fondos de los depósitos de almacenamiento, estarán dispuestos de modo que se garantice su completo vaciado. En ningún caso estarán en contacto directo con las soleras donde se ubican.</w:t>
      </w:r>
    </w:p>
    <w:p w:rsidR="004F5FFE" w:rsidRPr="00C36AAA" w:rsidRDefault="004F5FFE" w:rsidP="003A403B">
      <w:pPr>
        <w:pStyle w:val="Prrafodelista"/>
        <w:numPr>
          <w:ilvl w:val="0"/>
          <w:numId w:val="25"/>
        </w:numPr>
        <w:spacing w:before="100" w:beforeAutospacing="1" w:after="100" w:afterAutospacing="1"/>
        <w:jc w:val="both"/>
        <w:rPr>
          <w:rFonts w:ascii="Arial" w:hAnsi="Arial" w:cs="Arial"/>
          <w:sz w:val="22"/>
          <w:szCs w:val="22"/>
        </w:rPr>
      </w:pPr>
      <w:r w:rsidRPr="00C36AAA">
        <w:rPr>
          <w:rFonts w:ascii="Arial" w:hAnsi="Arial" w:cs="Arial"/>
          <w:b/>
          <w:bCs/>
          <w:sz w:val="22"/>
          <w:szCs w:val="22"/>
        </w:rPr>
        <w:t>Depósitos subterráneos:</w:t>
      </w:r>
      <w:r w:rsidRPr="00C36AAA">
        <w:rPr>
          <w:rFonts w:ascii="Arial" w:hAnsi="Arial" w:cs="Arial"/>
          <w:sz w:val="22"/>
          <w:szCs w:val="22"/>
        </w:rPr>
        <w:t xml:space="preserve"> En aquellos casos que se demuestre fehacientemente la necesidad de disponer de depósitos subterráneos y a los efectos de mantener en condiciones adecuadas de higiene y seguridad de los residuos según el artículo 21 de la Ley 7/2022, de 8 de abril, de residuos y suelos contaminados para una economía circular, se adoptarán las medidas necesarias para evitar y controlar las fugas y derrames. En todo caso se podrá optar por las siguientes:</w:t>
      </w:r>
    </w:p>
    <w:p w:rsidR="004F5FFE" w:rsidRPr="00C36AAA" w:rsidRDefault="004F5FFE" w:rsidP="00C36AAA">
      <w:pPr>
        <w:numPr>
          <w:ilvl w:val="0"/>
          <w:numId w:val="22"/>
        </w:numPr>
        <w:spacing w:before="100" w:beforeAutospacing="1" w:after="100" w:afterAutospacing="1" w:line="259" w:lineRule="auto"/>
        <w:jc w:val="both"/>
        <w:rPr>
          <w:rFonts w:ascii="Arial" w:hAnsi="Arial" w:cs="Arial"/>
          <w:sz w:val="22"/>
          <w:szCs w:val="22"/>
        </w:rPr>
      </w:pPr>
      <w:r w:rsidRPr="00C36AAA">
        <w:rPr>
          <w:rFonts w:ascii="Arial" w:hAnsi="Arial" w:cs="Arial"/>
          <w:sz w:val="22"/>
          <w:szCs w:val="22"/>
        </w:rPr>
        <w:t>Una doble barrera estanca de materiales impermeables y estables física y químicamente para las condiciones de trabajo que le son exigibles (contacto con productos químicos, enterramiento, humedades, corrosión, paso de vehículos, etc.).</w:t>
      </w:r>
    </w:p>
    <w:p w:rsidR="004F5FFE" w:rsidRPr="00C36AAA" w:rsidRDefault="004F5FFE" w:rsidP="00C36AAA">
      <w:pPr>
        <w:numPr>
          <w:ilvl w:val="0"/>
          <w:numId w:val="22"/>
        </w:numPr>
        <w:spacing w:before="100" w:beforeAutospacing="1" w:after="100" w:afterAutospacing="1" w:line="259" w:lineRule="auto"/>
        <w:jc w:val="both"/>
        <w:rPr>
          <w:rFonts w:ascii="Arial" w:hAnsi="Arial" w:cs="Arial"/>
          <w:sz w:val="22"/>
          <w:szCs w:val="22"/>
        </w:rPr>
      </w:pPr>
      <w:r w:rsidRPr="00C36AAA">
        <w:rPr>
          <w:rFonts w:ascii="Arial" w:hAnsi="Arial" w:cs="Arial"/>
          <w:sz w:val="22"/>
          <w:szCs w:val="22"/>
        </w:rPr>
        <w:t>Un sistema de detección de las fugas que se pueden producir.</w:t>
      </w:r>
    </w:p>
    <w:p w:rsidR="004F5FFE" w:rsidRPr="00C36AAA" w:rsidRDefault="004F5FFE" w:rsidP="003A403B">
      <w:pPr>
        <w:pStyle w:val="Prrafodelista"/>
        <w:numPr>
          <w:ilvl w:val="0"/>
          <w:numId w:val="25"/>
        </w:numPr>
        <w:spacing w:before="100" w:beforeAutospacing="1" w:after="100" w:afterAutospacing="1"/>
        <w:jc w:val="both"/>
        <w:rPr>
          <w:rFonts w:ascii="Arial" w:hAnsi="Arial" w:cs="Arial"/>
          <w:sz w:val="22"/>
          <w:szCs w:val="22"/>
        </w:rPr>
      </w:pPr>
      <w:r w:rsidRPr="00C36AAA">
        <w:rPr>
          <w:rFonts w:ascii="Arial" w:hAnsi="Arial" w:cs="Arial"/>
          <w:b/>
          <w:bCs/>
          <w:sz w:val="22"/>
          <w:szCs w:val="22"/>
        </w:rPr>
        <w:t>Conducciones:</w:t>
      </w:r>
      <w:r w:rsidRPr="00C36AAA">
        <w:rPr>
          <w:rFonts w:ascii="Arial" w:hAnsi="Arial" w:cs="Arial"/>
          <w:sz w:val="22"/>
          <w:szCs w:val="22"/>
        </w:rPr>
        <w:t xml:space="preserve"> Igualmente, las conducciones de materiales o de residuos que presenten riesgos para la calidad de las aguas y suelo serán aéreas, dotadas de sistemas de recogida y control de fugas y derrames. En casos excepcionales debidamente justificados, las tuberías podrán ser subterráneas para lo cual irán alojadas dentro de otras estancas de mayor sección, fácilmente </w:t>
      </w:r>
      <w:proofErr w:type="spellStart"/>
      <w:r w:rsidRPr="00C36AAA">
        <w:rPr>
          <w:rFonts w:ascii="Arial" w:hAnsi="Arial" w:cs="Arial"/>
          <w:sz w:val="22"/>
          <w:szCs w:val="22"/>
        </w:rPr>
        <w:t>inspeccionables</w:t>
      </w:r>
      <w:proofErr w:type="spellEnd"/>
      <w:r w:rsidRPr="00C36AAA">
        <w:rPr>
          <w:rFonts w:ascii="Arial" w:hAnsi="Arial" w:cs="Arial"/>
          <w:sz w:val="22"/>
          <w:szCs w:val="22"/>
        </w:rPr>
        <w:t>, dotadas de dispositivos de detección, control y recogida de fugas. Se protegerán debidamente contra la corrosión.</w:t>
      </w:r>
    </w:p>
    <w:p w:rsidR="00D826AA" w:rsidRPr="00C36AAA" w:rsidRDefault="00D826AA" w:rsidP="00C36AAA">
      <w:pPr>
        <w:pStyle w:val="SPIGA-Normalconapartados"/>
        <w:numPr>
          <w:ilvl w:val="1"/>
          <w:numId w:val="9"/>
        </w:numPr>
        <w:tabs>
          <w:tab w:val="num" w:pos="0"/>
        </w:tabs>
        <w:spacing w:line="360" w:lineRule="auto"/>
        <w:ind w:left="363" w:hanging="720"/>
        <w:rPr>
          <w:rFonts w:ascii="Arial" w:hAnsi="Arial" w:cs="Arial"/>
          <w:b/>
          <w:bCs/>
        </w:rPr>
      </w:pPr>
      <w:r w:rsidRPr="00C36AAA">
        <w:rPr>
          <w:rFonts w:ascii="Arial" w:hAnsi="Arial" w:cs="Arial"/>
          <w:b/>
          <w:bCs/>
        </w:rPr>
        <w:t>EXPEDICIÓN DE RESIDUOS. ENVASES USADOS Y RESIDUOS DE ENVASES.</w:t>
      </w:r>
    </w:p>
    <w:p w:rsidR="000B5090" w:rsidRDefault="000B5090" w:rsidP="00E61F6F">
      <w:pPr>
        <w:tabs>
          <w:tab w:val="left" w:pos="9180"/>
        </w:tabs>
        <w:ind w:right="-261"/>
        <w:rPr>
          <w:rFonts w:ascii="Arial" w:hAnsi="Arial" w:cs="Arial"/>
          <w:b/>
          <w:bCs/>
          <w:sz w:val="22"/>
          <w:szCs w:val="22"/>
        </w:rPr>
      </w:pPr>
      <w:r w:rsidRPr="000B5090">
        <w:rPr>
          <w:rFonts w:ascii="Arial" w:hAnsi="Arial" w:cs="Arial"/>
          <w:b/>
          <w:bCs/>
          <w:sz w:val="22"/>
          <w:szCs w:val="22"/>
        </w:rPr>
        <w:t>Envases usados y residuos de envases</w:t>
      </w:r>
    </w:p>
    <w:p w:rsidR="00E61F6F" w:rsidRPr="008B2DCB" w:rsidRDefault="00E61F6F" w:rsidP="00E61F6F">
      <w:pPr>
        <w:tabs>
          <w:tab w:val="left" w:pos="9180"/>
        </w:tabs>
        <w:ind w:right="-261"/>
        <w:rPr>
          <w:rFonts w:ascii="Arial" w:hAnsi="Arial" w:cs="Arial"/>
          <w:sz w:val="22"/>
          <w:szCs w:val="22"/>
        </w:rPr>
      </w:pPr>
      <w:r w:rsidRPr="008B2DCB">
        <w:rPr>
          <w:rFonts w:ascii="Arial" w:hAnsi="Arial" w:cs="Arial"/>
          <w:sz w:val="22"/>
          <w:szCs w:val="22"/>
        </w:rPr>
        <w:t>Se estará a lo dispuesto en la Ley 7/2022, de 8 de abril, de residuos y suelos contaminados para una economía circular y en el Real Decreto 1055/2022, de 27 de diciembre, de envases y residuos de envases.</w:t>
      </w:r>
    </w:p>
    <w:p w:rsidR="00E61F6F" w:rsidRPr="008B2DCB" w:rsidRDefault="00E61F6F" w:rsidP="00E61F6F">
      <w:pPr>
        <w:tabs>
          <w:tab w:val="left" w:pos="9180"/>
        </w:tabs>
        <w:ind w:right="-261" w:firstLine="708"/>
        <w:rPr>
          <w:rFonts w:ascii="Arial" w:hAnsi="Arial" w:cs="Arial"/>
          <w:sz w:val="22"/>
          <w:szCs w:val="22"/>
        </w:rPr>
      </w:pPr>
    </w:p>
    <w:p w:rsidR="00E61F6F" w:rsidRPr="008B2DCB" w:rsidRDefault="00E61F6F" w:rsidP="00E61F6F">
      <w:pPr>
        <w:numPr>
          <w:ilvl w:val="0"/>
          <w:numId w:val="28"/>
        </w:numPr>
        <w:tabs>
          <w:tab w:val="clear" w:pos="900"/>
          <w:tab w:val="num" w:pos="567"/>
          <w:tab w:val="left" w:pos="9180"/>
        </w:tabs>
        <w:ind w:left="567" w:right="-261"/>
        <w:jc w:val="both"/>
        <w:rPr>
          <w:rFonts w:ascii="Arial" w:hAnsi="Arial" w:cs="Arial"/>
          <w:sz w:val="22"/>
          <w:szCs w:val="22"/>
        </w:rPr>
      </w:pPr>
      <w:r w:rsidRPr="008B2DCB">
        <w:rPr>
          <w:rFonts w:ascii="Arial" w:hAnsi="Arial" w:cs="Arial"/>
          <w:sz w:val="22"/>
          <w:szCs w:val="22"/>
        </w:rPr>
        <w:t xml:space="preserve">Cuando los envases pasen a ser residuos, deberán ser entregados en las condiciones adecuadas de separación por materiales a un agente económico para su reutilización, a un recuperador, a un reciclador o a un </w:t>
      </w:r>
      <w:proofErr w:type="spellStart"/>
      <w:r w:rsidRPr="008B2DCB">
        <w:rPr>
          <w:rFonts w:ascii="Arial" w:hAnsi="Arial" w:cs="Arial"/>
          <w:sz w:val="22"/>
          <w:szCs w:val="22"/>
        </w:rPr>
        <w:t>valorizador</w:t>
      </w:r>
      <w:proofErr w:type="spellEnd"/>
      <w:r w:rsidRPr="008B2DCB">
        <w:rPr>
          <w:rFonts w:ascii="Arial" w:hAnsi="Arial" w:cs="Arial"/>
          <w:sz w:val="22"/>
          <w:szCs w:val="22"/>
        </w:rPr>
        <w:t xml:space="preserve"> autorizado.</w:t>
      </w:r>
    </w:p>
    <w:p w:rsidR="00E61F6F" w:rsidRPr="008B2DCB" w:rsidRDefault="00E61F6F" w:rsidP="00E61F6F">
      <w:pPr>
        <w:numPr>
          <w:ilvl w:val="0"/>
          <w:numId w:val="28"/>
        </w:numPr>
        <w:tabs>
          <w:tab w:val="clear" w:pos="900"/>
          <w:tab w:val="num" w:pos="567"/>
          <w:tab w:val="left" w:pos="9180"/>
        </w:tabs>
        <w:ind w:left="567" w:right="-261"/>
        <w:jc w:val="both"/>
        <w:rPr>
          <w:rFonts w:ascii="Arial" w:hAnsi="Arial" w:cs="Arial"/>
          <w:sz w:val="22"/>
          <w:szCs w:val="22"/>
        </w:rPr>
      </w:pPr>
      <w:r w:rsidRPr="008B2DCB">
        <w:rPr>
          <w:rFonts w:ascii="Arial" w:hAnsi="Arial" w:cs="Arial"/>
          <w:sz w:val="22"/>
          <w:szCs w:val="22"/>
        </w:rPr>
        <w:t>Estos residuos en modo alguno podrán ser enviados a vertedero o a incineración sin aprovechamiento de energía.</w:t>
      </w:r>
    </w:p>
    <w:p w:rsidR="00E61F6F" w:rsidRPr="008B2DCB" w:rsidRDefault="00E61F6F" w:rsidP="00E61F6F">
      <w:pPr>
        <w:numPr>
          <w:ilvl w:val="0"/>
          <w:numId w:val="28"/>
        </w:numPr>
        <w:tabs>
          <w:tab w:val="clear" w:pos="900"/>
          <w:tab w:val="num" w:pos="567"/>
          <w:tab w:val="left" w:pos="9180"/>
        </w:tabs>
        <w:ind w:left="567" w:right="-261"/>
        <w:jc w:val="both"/>
        <w:rPr>
          <w:rFonts w:ascii="Arial" w:hAnsi="Arial" w:cs="Arial"/>
          <w:sz w:val="22"/>
          <w:szCs w:val="22"/>
        </w:rPr>
      </w:pPr>
      <w:r w:rsidRPr="008B2DCB">
        <w:rPr>
          <w:rFonts w:ascii="Arial" w:hAnsi="Arial" w:cs="Arial"/>
          <w:sz w:val="22"/>
          <w:szCs w:val="22"/>
        </w:rPr>
        <w:t>En cuanto a la producción de residuos de envases, y en orden a su optimización, se actuará:</w:t>
      </w:r>
    </w:p>
    <w:p w:rsidR="00E61F6F" w:rsidRPr="008B2DCB" w:rsidRDefault="00E61F6F" w:rsidP="00E61F6F">
      <w:pPr>
        <w:numPr>
          <w:ilvl w:val="0"/>
          <w:numId w:val="27"/>
        </w:numPr>
        <w:tabs>
          <w:tab w:val="clear" w:pos="1440"/>
          <w:tab w:val="num" w:pos="993"/>
          <w:tab w:val="left" w:pos="9180"/>
        </w:tabs>
        <w:ind w:left="993" w:right="-261" w:hanging="426"/>
        <w:jc w:val="both"/>
        <w:rPr>
          <w:rFonts w:ascii="Arial" w:hAnsi="Arial" w:cs="Arial"/>
          <w:sz w:val="22"/>
          <w:szCs w:val="22"/>
        </w:rPr>
      </w:pPr>
      <w:r w:rsidRPr="008B2DCB">
        <w:rPr>
          <w:rFonts w:ascii="Arial" w:hAnsi="Arial" w:cs="Arial"/>
          <w:sz w:val="22"/>
          <w:szCs w:val="22"/>
        </w:rPr>
        <w:t>Se contactará con todos y cada uno de los proveedores, exigiendo la retirada de los envases de los productos por ellos servidos, para su reutilización.</w:t>
      </w:r>
    </w:p>
    <w:p w:rsidR="00E61F6F" w:rsidRPr="008B2DCB" w:rsidRDefault="00E61F6F" w:rsidP="00E61F6F">
      <w:pPr>
        <w:numPr>
          <w:ilvl w:val="0"/>
          <w:numId w:val="27"/>
        </w:numPr>
        <w:tabs>
          <w:tab w:val="clear" w:pos="1440"/>
          <w:tab w:val="num" w:pos="993"/>
          <w:tab w:val="left" w:pos="9180"/>
        </w:tabs>
        <w:ind w:left="993" w:right="-261" w:hanging="426"/>
        <w:jc w:val="both"/>
        <w:rPr>
          <w:rFonts w:ascii="Arial" w:hAnsi="Arial" w:cs="Arial"/>
          <w:sz w:val="22"/>
          <w:szCs w:val="22"/>
        </w:rPr>
      </w:pPr>
      <w:r w:rsidRPr="008B2DCB">
        <w:rPr>
          <w:rFonts w:ascii="Arial" w:hAnsi="Arial" w:cs="Arial"/>
          <w:sz w:val="22"/>
          <w:szCs w:val="22"/>
        </w:rPr>
        <w:t>En el caso de que el proveedor no acceda a retirar el envase, se considerará la posibilidad de cambio de proveedor por otro que, para el mismo producto, retire el envase para su reutilización, o cambio de producto por otro equivalente cuyo proveedor si preste este servicio de retirada.</w:t>
      </w:r>
    </w:p>
    <w:p w:rsidR="00E61F6F" w:rsidRPr="008B2DCB" w:rsidRDefault="00E61F6F" w:rsidP="00E61F6F">
      <w:pPr>
        <w:numPr>
          <w:ilvl w:val="0"/>
          <w:numId w:val="27"/>
        </w:numPr>
        <w:tabs>
          <w:tab w:val="clear" w:pos="1440"/>
          <w:tab w:val="num" w:pos="993"/>
          <w:tab w:val="num" w:pos="1620"/>
          <w:tab w:val="left" w:pos="9180"/>
        </w:tabs>
        <w:ind w:left="993" w:right="-261" w:hanging="426"/>
        <w:jc w:val="both"/>
        <w:rPr>
          <w:rFonts w:ascii="Arial" w:hAnsi="Arial" w:cs="Arial"/>
          <w:sz w:val="22"/>
          <w:szCs w:val="22"/>
        </w:rPr>
      </w:pPr>
      <w:r w:rsidRPr="008B2DCB">
        <w:rPr>
          <w:rFonts w:ascii="Arial" w:hAnsi="Arial" w:cs="Arial"/>
          <w:sz w:val="22"/>
          <w:szCs w:val="22"/>
        </w:rPr>
        <w:t>Finalmente, para aquellos casos en que el proveedor no acceda a retirar el envase, y cuando no sea posible el cambio de proveedor para el mismo producto, o el cambio de producto por otro alternativo del que si se haga cargo del envase su proveedor, se estudiará la posibilidad de sustitución del envase por otro de mayor capacidad, considerando siempre el equilibrio eficacia/coste global.</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b/>
          <w:bCs/>
          <w:sz w:val="22"/>
          <w:szCs w:val="22"/>
        </w:rPr>
        <w:t>Obligaciones generales relativas al traslado de residuos peligrosos y no peligrosos</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Todo residuo reciclable o valorizable, deberán ser destinado a tales fines en los términos establecidos en la Ley 7/2022, de 8 de abril, de residuos y suelos contaminados para una economía circular. Las instalaciones de gestión donde se envíen los residuos producidos en la actividad objeto de comunicación, deberán estar debidamente autorizadas. </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Las especificaciones administrativas de los traslados de residuos se regirán según lo dispuesto en la Ley 7/2022, de 8 de abril, de residuos y suelos contaminados para una economía circular y su normativa de desarrollo, en particular el Real Decreto 553/2020 de 2 de junio, por el que se regula el traslado de residuos en el interior del territorio del Estado. </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Las Notificaciones de Traslado de residuos (NT), se efectuarán según se establece en el artículo 31 de la Ley 7/2022, de 8 de abril, de residuos y suelos contaminados para una economía circular, y en el Real Decreto 553/2020 de 2 de junio por el que se regula el traslado de residuos en el interior del territorio del Estado. </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Los modelos y requisitos para la presentación de Notificaciones de Traslado (NT) y Documentos de Identificación (DI) serán los establecidos en base a las determinaciones que se han realizado de modo consensuado por las Comunidades Autónomas y el Ministerio competente bajo el estándar E3L. </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En los casos que se establecen en el Real Decreto 553/2020 de 2 de junio, la presentación de NT y DI se efectuará de manera electrónica mediante la plataforma e-SIR. </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En todo caso, cada traslado de residuos deberá ir acompañado de un DI debidamente cumplimentado según los modelos publicados por el Ministerio para la Transición Ecológica y el Reto Demográfico. </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En el caso específico de los residuos peligrosos se deberán caracterizar los mismos con el fin de comprobar, y siempre acreditar documentalmente, su admisibilidad en las instalaciones de gestión. </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Entregará los residuos a gestores autorizados, formalizando los contratos de tratamiento que correspondan con dichos gestores según lo establecido en el Real Decreto 553/2020 de 2 de junio. </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En el siguiente enlace se puede consultar toda la información sobre el procedimiento para la presentación de la documentación de traslados de residuos: </w:t>
      </w:r>
    </w:p>
    <w:p w:rsidR="004F5FFE" w:rsidRPr="00C36AAA" w:rsidRDefault="00CA30EB" w:rsidP="00C36AAA">
      <w:pPr>
        <w:spacing w:before="100" w:beforeAutospacing="1" w:after="100" w:afterAutospacing="1"/>
        <w:jc w:val="both"/>
        <w:rPr>
          <w:rFonts w:ascii="Arial" w:hAnsi="Arial" w:cs="Arial"/>
          <w:sz w:val="22"/>
          <w:szCs w:val="22"/>
        </w:rPr>
      </w:pPr>
      <w:hyperlink r:id="rId8" w:tgtFrame="_blank" w:history="1">
        <w:r w:rsidR="004F5FFE" w:rsidRPr="00C36AAA">
          <w:rPr>
            <w:rFonts w:ascii="Arial" w:hAnsi="Arial" w:cs="Arial"/>
            <w:color w:val="0000FF"/>
            <w:sz w:val="22"/>
            <w:szCs w:val="22"/>
            <w:u w:val="single"/>
          </w:rPr>
          <w:t>https://www.miteco.gob.es/es/calidad-y-evaluacion-ambiental/temas/prevencion-y-gestion-residuos/traslados/Procedimiento-Traslado-residuos-interior-territorio-Estado.aspx</w:t>
        </w:r>
      </w:hyperlink>
      <w:r w:rsidR="004F5FFE" w:rsidRPr="00C36AAA">
        <w:rPr>
          <w:rFonts w:ascii="Arial" w:hAnsi="Arial" w:cs="Arial"/>
          <w:sz w:val="22"/>
          <w:szCs w:val="22"/>
        </w:rPr>
        <w:t> </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 xml:space="preserve">Acceso a la plataforma </w:t>
      </w:r>
      <w:proofErr w:type="spellStart"/>
      <w:r w:rsidRPr="00C36AAA">
        <w:rPr>
          <w:rFonts w:ascii="Arial" w:hAnsi="Arial" w:cs="Arial"/>
          <w:sz w:val="22"/>
          <w:szCs w:val="22"/>
        </w:rPr>
        <w:t>eSIR</w:t>
      </w:r>
      <w:proofErr w:type="spellEnd"/>
      <w:r w:rsidRPr="00C36AAA">
        <w:rPr>
          <w:rFonts w:ascii="Arial" w:hAnsi="Arial" w:cs="Arial"/>
          <w:sz w:val="22"/>
          <w:szCs w:val="22"/>
        </w:rPr>
        <w:t> </w:t>
      </w:r>
    </w:p>
    <w:p w:rsidR="004F5FFE" w:rsidRPr="00C36AAA" w:rsidRDefault="00CA30EB" w:rsidP="00C36AAA">
      <w:pPr>
        <w:spacing w:before="100" w:beforeAutospacing="1" w:after="100" w:afterAutospacing="1"/>
        <w:jc w:val="both"/>
        <w:rPr>
          <w:rFonts w:ascii="Arial" w:hAnsi="Arial" w:cs="Arial"/>
          <w:sz w:val="22"/>
          <w:szCs w:val="22"/>
        </w:rPr>
      </w:pPr>
      <w:hyperlink r:id="rId9" w:tgtFrame="_blank" w:history="1">
        <w:r w:rsidR="004F5FFE" w:rsidRPr="00C36AAA">
          <w:rPr>
            <w:rFonts w:ascii="Arial" w:hAnsi="Arial" w:cs="Arial"/>
            <w:color w:val="0000FF"/>
            <w:sz w:val="22"/>
            <w:szCs w:val="22"/>
            <w:u w:val="single"/>
          </w:rPr>
          <w:t>https://servicio.mapama.gob.es/esir-web-adv/</w:t>
        </w:r>
      </w:hyperlink>
      <w:r w:rsidR="004F5FFE" w:rsidRPr="00C36AAA">
        <w:rPr>
          <w:rFonts w:ascii="Arial" w:hAnsi="Arial" w:cs="Arial"/>
          <w:sz w:val="22"/>
          <w:szCs w:val="22"/>
        </w:rPr>
        <w:t> </w:t>
      </w:r>
    </w:p>
    <w:p w:rsidR="004F5FFE" w:rsidRPr="00C36AAA" w:rsidRDefault="004F5FFE" w:rsidP="00C36AAA">
      <w:pPr>
        <w:spacing w:before="100" w:beforeAutospacing="1" w:after="100" w:afterAutospacing="1"/>
        <w:jc w:val="both"/>
        <w:rPr>
          <w:rFonts w:ascii="Arial" w:hAnsi="Arial" w:cs="Arial"/>
          <w:sz w:val="22"/>
          <w:szCs w:val="22"/>
        </w:rPr>
      </w:pPr>
      <w:r w:rsidRPr="00C36AAA">
        <w:rPr>
          <w:rFonts w:ascii="Arial" w:hAnsi="Arial" w:cs="Arial"/>
          <w:sz w:val="22"/>
          <w:szCs w:val="22"/>
        </w:rPr>
        <w:t>Consulta de Listado de Gestores y Productores de la CARM </w:t>
      </w:r>
    </w:p>
    <w:p w:rsidR="004F5FFE" w:rsidRPr="00C36AAA" w:rsidRDefault="00CA30EB" w:rsidP="00C36AAA">
      <w:pPr>
        <w:spacing w:before="100" w:beforeAutospacing="1" w:after="100" w:afterAutospacing="1"/>
        <w:jc w:val="both"/>
        <w:rPr>
          <w:rFonts w:ascii="Arial" w:hAnsi="Arial" w:cs="Arial"/>
          <w:sz w:val="22"/>
          <w:szCs w:val="22"/>
        </w:rPr>
      </w:pPr>
      <w:hyperlink r:id="rId10" w:tgtFrame="_blank" w:history="1">
        <w:r w:rsidR="004F5FFE" w:rsidRPr="00C36AAA">
          <w:rPr>
            <w:rFonts w:ascii="Arial" w:hAnsi="Arial" w:cs="Arial"/>
            <w:color w:val="0000FF"/>
            <w:sz w:val="22"/>
            <w:szCs w:val="22"/>
            <w:u w:val="single"/>
          </w:rPr>
          <w:t>https://caamext.carm.es/calaweb/faces/faces/vista/seleccionNima.jsp</w:t>
        </w:r>
      </w:hyperlink>
      <w:r w:rsidR="004F5FFE" w:rsidRPr="00C36AAA">
        <w:rPr>
          <w:rFonts w:ascii="Arial" w:hAnsi="Arial" w:cs="Arial"/>
          <w:sz w:val="22"/>
          <w:szCs w:val="22"/>
        </w:rPr>
        <w:t> </w:t>
      </w:r>
    </w:p>
    <w:p w:rsidR="00D826AA" w:rsidRPr="00C36AAA" w:rsidRDefault="00D826AA" w:rsidP="00C36AAA">
      <w:pPr>
        <w:pStyle w:val="SPIGA-Normal"/>
        <w:numPr>
          <w:ilvl w:val="0"/>
          <w:numId w:val="5"/>
        </w:numPr>
        <w:tabs>
          <w:tab w:val="clear" w:pos="360"/>
          <w:tab w:val="num" w:pos="540"/>
          <w:tab w:val="left" w:pos="4680"/>
        </w:tabs>
        <w:spacing w:before="40" w:after="40"/>
        <w:ind w:left="538" w:hanging="357"/>
        <w:rPr>
          <w:rFonts w:ascii="Arial" w:hAnsi="Arial" w:cs="Arial"/>
        </w:rPr>
      </w:pPr>
      <w:r w:rsidRPr="00C36AAA">
        <w:rPr>
          <w:rFonts w:ascii="Arial" w:hAnsi="Arial" w:cs="Arial"/>
        </w:rPr>
        <w:t xml:space="preserve">Cualquier residuo, tanto los de carácter peligroso, como los no peligrosos y también los inertes se identificarán, en su caso, envasarán, etiquetarán y se almacenarán en zonas independientes, como paso previo a su expedición hacia las instalaciones de gestión para su valorización o eliminación. </w:t>
      </w:r>
    </w:p>
    <w:p w:rsidR="00D826AA" w:rsidRPr="00C36AAA" w:rsidRDefault="00D826AA" w:rsidP="00C36AAA">
      <w:pPr>
        <w:pStyle w:val="SPIGA-Normal"/>
        <w:numPr>
          <w:ilvl w:val="0"/>
          <w:numId w:val="5"/>
        </w:numPr>
        <w:tabs>
          <w:tab w:val="clear" w:pos="360"/>
          <w:tab w:val="num" w:pos="540"/>
          <w:tab w:val="left" w:pos="4680"/>
        </w:tabs>
        <w:spacing w:before="40" w:after="40"/>
        <w:ind w:left="538" w:hanging="357"/>
        <w:rPr>
          <w:rFonts w:ascii="Arial" w:hAnsi="Arial" w:cs="Arial"/>
        </w:rPr>
      </w:pPr>
      <w:r w:rsidRPr="00C36AAA">
        <w:rPr>
          <w:rFonts w:ascii="Arial" w:hAnsi="Arial" w:cs="Arial"/>
        </w:rPr>
        <w:t>Se mantendrá los pertinentes registros documentales de los residuos, su origen y las operaciones y destinos aplicados a los mismos.</w:t>
      </w:r>
    </w:p>
    <w:p w:rsidR="00D826AA" w:rsidRPr="00C36AAA" w:rsidRDefault="00D826AA" w:rsidP="00C36AAA">
      <w:pPr>
        <w:pStyle w:val="SPIGA-Normal"/>
        <w:numPr>
          <w:ilvl w:val="0"/>
          <w:numId w:val="5"/>
        </w:numPr>
        <w:tabs>
          <w:tab w:val="clear" w:pos="360"/>
          <w:tab w:val="num" w:pos="540"/>
          <w:tab w:val="left" w:pos="4680"/>
        </w:tabs>
        <w:spacing w:before="40" w:after="40"/>
        <w:ind w:left="538" w:hanging="357"/>
        <w:rPr>
          <w:rFonts w:ascii="Arial" w:hAnsi="Arial" w:cs="Arial"/>
        </w:rPr>
      </w:pPr>
      <w:r w:rsidRPr="00C36AAA">
        <w:rPr>
          <w:rFonts w:ascii="Arial" w:hAnsi="Arial" w:cs="Arial"/>
        </w:rPr>
        <w:t>Todo residuo reciclable o valorizable, deberán ser destinado a tales fines en los términos establecidos en la Ley 22/2011, de 28 de julio, de residuos y suelos contaminados.</w:t>
      </w:r>
    </w:p>
    <w:p w:rsidR="00D826AA" w:rsidRPr="00C36AAA" w:rsidRDefault="00D826AA" w:rsidP="00C36AAA">
      <w:pPr>
        <w:pStyle w:val="SPIGA-Normal"/>
        <w:numPr>
          <w:ilvl w:val="0"/>
          <w:numId w:val="5"/>
        </w:numPr>
        <w:tabs>
          <w:tab w:val="clear" w:pos="360"/>
          <w:tab w:val="num" w:pos="540"/>
          <w:tab w:val="left" w:pos="4680"/>
        </w:tabs>
        <w:spacing w:before="40" w:after="40"/>
        <w:ind w:left="538" w:hanging="357"/>
        <w:rPr>
          <w:rFonts w:ascii="Arial" w:hAnsi="Arial" w:cs="Arial"/>
        </w:rPr>
      </w:pPr>
      <w:r w:rsidRPr="00C36AAA">
        <w:rPr>
          <w:rFonts w:ascii="Arial" w:hAnsi="Arial" w:cs="Arial"/>
        </w:rPr>
        <w:t>Las instalaciones de gestión donde se envíen residuos producidos en la actividad objeto de autorización, deberán estar debidamente autorizadas, en especial aquellas destinadas al depósito de residuos en vertedero.</w:t>
      </w:r>
    </w:p>
    <w:p w:rsidR="00D826AA" w:rsidRPr="00C36AAA" w:rsidRDefault="00D826AA" w:rsidP="00C36AAA">
      <w:pPr>
        <w:pStyle w:val="SPIGA-Normalconapartados"/>
        <w:numPr>
          <w:ilvl w:val="1"/>
          <w:numId w:val="9"/>
        </w:numPr>
        <w:tabs>
          <w:tab w:val="num" w:pos="0"/>
        </w:tabs>
        <w:spacing w:before="160" w:after="120"/>
        <w:ind w:left="363" w:hanging="720"/>
        <w:rPr>
          <w:rFonts w:ascii="Arial" w:hAnsi="Arial" w:cs="Arial"/>
          <w:b/>
          <w:bCs/>
        </w:rPr>
      </w:pPr>
      <w:r w:rsidRPr="00C36AAA">
        <w:rPr>
          <w:rFonts w:ascii="Arial" w:hAnsi="Arial" w:cs="Arial"/>
          <w:b/>
          <w:bCs/>
        </w:rPr>
        <w:t>ESPECIFICACIONES Y MEDIDAS DE SEGURIDAD.</w:t>
      </w:r>
    </w:p>
    <w:p w:rsidR="00D826AA" w:rsidRPr="00C36AAA" w:rsidRDefault="00D826AA" w:rsidP="00C36AAA">
      <w:pPr>
        <w:pStyle w:val="SPIGA-Normal"/>
        <w:tabs>
          <w:tab w:val="left" w:pos="4680"/>
        </w:tabs>
        <w:spacing w:before="160" w:after="160"/>
        <w:rPr>
          <w:rFonts w:ascii="Arial" w:hAnsi="Arial" w:cs="Arial"/>
        </w:rPr>
      </w:pPr>
      <w:r w:rsidRPr="00C36AAA">
        <w:rPr>
          <w:rFonts w:ascii="Arial" w:hAnsi="Arial" w:cs="Arial"/>
        </w:rPr>
        <w:t>Serán de obligado cumplimiento todas las especificaciones y medidas de seguridad establecidas en las correspondientes instrucciones técnicas aplicables de carácter sectorial y los documentos técnicos en los que se basa el diseño y desarrollo de la actividad objeto de autorización. Así mismo, se justificará la adopción de las medidas exigibles para la actividad en la vigente legislación sobre protección civil.</w:t>
      </w:r>
    </w:p>
    <w:p w:rsidR="00D826AA" w:rsidRPr="00C36AAA" w:rsidRDefault="001A1504" w:rsidP="00C36AAA">
      <w:pPr>
        <w:pStyle w:val="SPIGA-Normalconapartados"/>
        <w:numPr>
          <w:ilvl w:val="1"/>
          <w:numId w:val="9"/>
        </w:numPr>
        <w:tabs>
          <w:tab w:val="num" w:pos="0"/>
        </w:tabs>
        <w:spacing w:before="160" w:after="120"/>
        <w:ind w:left="363" w:hanging="720"/>
        <w:rPr>
          <w:rFonts w:ascii="Arial" w:hAnsi="Arial" w:cs="Arial"/>
          <w:b/>
          <w:bCs/>
        </w:rPr>
      </w:pPr>
      <w:r w:rsidRPr="00C36AAA">
        <w:rPr>
          <w:rFonts w:ascii="Arial" w:hAnsi="Arial" w:cs="Arial"/>
          <w:b/>
          <w:bCs/>
        </w:rPr>
        <w:t xml:space="preserve">OTRAS </w:t>
      </w:r>
      <w:r w:rsidR="00D826AA" w:rsidRPr="00C36AAA">
        <w:rPr>
          <w:rFonts w:ascii="Arial" w:hAnsi="Arial" w:cs="Arial"/>
          <w:b/>
          <w:bCs/>
        </w:rPr>
        <w:t xml:space="preserve">CONDICIONES </w:t>
      </w:r>
      <w:r w:rsidRPr="00C36AAA">
        <w:rPr>
          <w:rFonts w:ascii="Arial" w:hAnsi="Arial" w:cs="Arial"/>
          <w:b/>
          <w:bCs/>
        </w:rPr>
        <w:t>DE FUNCIONAMIENTO DE LA ACTIVIDAD</w:t>
      </w:r>
    </w:p>
    <w:p w:rsidR="00D826AA" w:rsidRPr="00C36AAA" w:rsidRDefault="00D826AA" w:rsidP="00C36AAA">
      <w:pPr>
        <w:tabs>
          <w:tab w:val="left" w:pos="4680"/>
        </w:tabs>
        <w:spacing w:before="160" w:after="120"/>
        <w:jc w:val="both"/>
        <w:rPr>
          <w:rFonts w:ascii="Arial" w:hAnsi="Arial" w:cs="Arial"/>
          <w:b/>
          <w:sz w:val="22"/>
          <w:szCs w:val="22"/>
        </w:rPr>
      </w:pPr>
      <w:r w:rsidRPr="00C36AAA">
        <w:rPr>
          <w:rFonts w:ascii="Arial" w:hAnsi="Arial" w:cs="Arial"/>
          <w:b/>
          <w:sz w:val="22"/>
          <w:szCs w:val="22"/>
        </w:rPr>
        <w:t>Archivo cronológico.</w:t>
      </w:r>
    </w:p>
    <w:p w:rsidR="00747E3A" w:rsidRPr="00747E3A" w:rsidRDefault="00747E3A" w:rsidP="00C36AAA">
      <w:pPr>
        <w:spacing w:before="100" w:beforeAutospacing="1" w:after="100" w:afterAutospacing="1"/>
        <w:jc w:val="both"/>
        <w:rPr>
          <w:rFonts w:ascii="Arial" w:hAnsi="Arial" w:cs="Arial"/>
          <w:sz w:val="22"/>
          <w:szCs w:val="22"/>
        </w:rPr>
      </w:pPr>
      <w:r w:rsidRPr="00747E3A">
        <w:rPr>
          <w:rFonts w:ascii="Arial" w:hAnsi="Arial" w:cs="Arial"/>
          <w:sz w:val="22"/>
          <w:szCs w:val="22"/>
        </w:rPr>
        <w:t>En base a lo establecido en el art. 64 de la Ley 7/2022, de 8 de abril, de residuos y suelos contaminados para una economía circular, dispondrán de un archivo físico o telemático donde se recoja por orden cronológico:</w:t>
      </w:r>
    </w:p>
    <w:p w:rsidR="00D826AA" w:rsidRPr="00C36AAA" w:rsidRDefault="00D826AA" w:rsidP="00C36AAA">
      <w:pPr>
        <w:pStyle w:val="SPIGA-Normalconapartados"/>
        <w:numPr>
          <w:ilvl w:val="0"/>
          <w:numId w:val="10"/>
        </w:numPr>
        <w:ind w:right="96"/>
        <w:rPr>
          <w:rFonts w:ascii="Arial" w:hAnsi="Arial" w:cs="Arial"/>
        </w:rPr>
      </w:pPr>
      <w:r w:rsidRPr="00C36AAA">
        <w:rPr>
          <w:rFonts w:ascii="Arial" w:hAnsi="Arial" w:cs="Arial"/>
        </w:rPr>
        <w:t>Origen de los residuos.</w:t>
      </w:r>
    </w:p>
    <w:p w:rsidR="00D826AA" w:rsidRPr="00C36AAA" w:rsidRDefault="00D826AA" w:rsidP="00C36AAA">
      <w:pPr>
        <w:pStyle w:val="SPIGA-Normalconapartados"/>
        <w:numPr>
          <w:ilvl w:val="0"/>
          <w:numId w:val="10"/>
        </w:numPr>
        <w:ind w:right="96"/>
        <w:rPr>
          <w:rFonts w:ascii="Arial" w:hAnsi="Arial" w:cs="Arial"/>
        </w:rPr>
      </w:pPr>
      <w:r w:rsidRPr="00C36AAA">
        <w:rPr>
          <w:rFonts w:ascii="Arial" w:hAnsi="Arial" w:cs="Arial"/>
        </w:rPr>
        <w:t>Cantidades y naturaleza.</w:t>
      </w:r>
    </w:p>
    <w:p w:rsidR="00D826AA" w:rsidRPr="00C36AAA" w:rsidRDefault="00D826AA" w:rsidP="00C36AAA">
      <w:pPr>
        <w:pStyle w:val="SPIGA-Normalconapartados"/>
        <w:numPr>
          <w:ilvl w:val="0"/>
          <w:numId w:val="10"/>
        </w:numPr>
        <w:ind w:right="96"/>
        <w:rPr>
          <w:rFonts w:ascii="Arial" w:hAnsi="Arial" w:cs="Arial"/>
        </w:rPr>
      </w:pPr>
      <w:r w:rsidRPr="00C36AAA">
        <w:rPr>
          <w:rFonts w:ascii="Arial" w:hAnsi="Arial" w:cs="Arial"/>
        </w:rPr>
        <w:t>Fecha.</w:t>
      </w:r>
    </w:p>
    <w:p w:rsidR="00D826AA" w:rsidRPr="00C36AAA" w:rsidRDefault="00D826AA" w:rsidP="00C36AAA">
      <w:pPr>
        <w:pStyle w:val="SPIGA-Normalconapartados"/>
        <w:numPr>
          <w:ilvl w:val="0"/>
          <w:numId w:val="10"/>
        </w:numPr>
        <w:ind w:right="96"/>
        <w:rPr>
          <w:rFonts w:ascii="Arial" w:hAnsi="Arial" w:cs="Arial"/>
        </w:rPr>
      </w:pPr>
      <w:r w:rsidRPr="00C36AAA">
        <w:rPr>
          <w:rFonts w:ascii="Arial" w:hAnsi="Arial" w:cs="Arial"/>
        </w:rPr>
        <w:t>Matrícula del vehículo co</w:t>
      </w:r>
      <w:r w:rsidR="00E14E94" w:rsidRPr="00C36AAA">
        <w:rPr>
          <w:rFonts w:ascii="Arial" w:hAnsi="Arial" w:cs="Arial"/>
        </w:rPr>
        <w:t>n que se realiza el transporte.</w:t>
      </w:r>
    </w:p>
    <w:p w:rsidR="00D826AA" w:rsidRPr="00C36AAA" w:rsidRDefault="00D826AA" w:rsidP="00C36AAA">
      <w:pPr>
        <w:pStyle w:val="SPIGA-Normalconapartados"/>
        <w:numPr>
          <w:ilvl w:val="0"/>
          <w:numId w:val="10"/>
        </w:numPr>
        <w:ind w:right="96"/>
        <w:rPr>
          <w:rFonts w:ascii="Arial" w:hAnsi="Arial" w:cs="Arial"/>
        </w:rPr>
      </w:pPr>
      <w:r w:rsidRPr="00C36AAA">
        <w:rPr>
          <w:rFonts w:ascii="Arial" w:hAnsi="Arial" w:cs="Arial"/>
        </w:rPr>
        <w:t>Destino y tratamiento de los residuos.</w:t>
      </w:r>
    </w:p>
    <w:p w:rsidR="00D826AA" w:rsidRPr="00C36AAA" w:rsidRDefault="00D826AA" w:rsidP="00C36AAA">
      <w:pPr>
        <w:pStyle w:val="SPIGA-Normalconapartados"/>
        <w:numPr>
          <w:ilvl w:val="0"/>
          <w:numId w:val="10"/>
        </w:numPr>
        <w:ind w:right="96"/>
        <w:rPr>
          <w:rFonts w:ascii="Arial" w:hAnsi="Arial" w:cs="Arial"/>
        </w:rPr>
      </w:pPr>
      <w:r w:rsidRPr="00C36AAA">
        <w:rPr>
          <w:rFonts w:ascii="Arial" w:hAnsi="Arial" w:cs="Arial"/>
          <w:color w:val="000000"/>
        </w:rPr>
        <w:t>Medio de transporte y la frecuencia de recogida</w:t>
      </w:r>
    </w:p>
    <w:p w:rsidR="00D826AA" w:rsidRPr="00C36AAA" w:rsidRDefault="00D826AA" w:rsidP="00C36AAA">
      <w:pPr>
        <w:pStyle w:val="SPIGA-Normalconapartados"/>
        <w:numPr>
          <w:ilvl w:val="0"/>
          <w:numId w:val="10"/>
        </w:numPr>
        <w:ind w:right="96"/>
        <w:rPr>
          <w:rFonts w:ascii="Arial" w:hAnsi="Arial" w:cs="Arial"/>
        </w:rPr>
      </w:pPr>
      <w:r w:rsidRPr="00C36AAA">
        <w:rPr>
          <w:rFonts w:ascii="Arial" w:hAnsi="Arial" w:cs="Arial"/>
        </w:rPr>
        <w:t>Incidencias (si las hubiere).</w:t>
      </w:r>
    </w:p>
    <w:p w:rsidR="00D826AA" w:rsidRPr="00C36AAA" w:rsidRDefault="00D826AA" w:rsidP="00C36AAA">
      <w:pPr>
        <w:pStyle w:val="Pa9"/>
        <w:spacing w:before="100" w:after="100"/>
        <w:ind w:firstLine="340"/>
        <w:jc w:val="both"/>
        <w:rPr>
          <w:rFonts w:cs="Arial"/>
          <w:color w:val="000000"/>
          <w:sz w:val="22"/>
          <w:szCs w:val="22"/>
        </w:rPr>
      </w:pPr>
      <w:r w:rsidRPr="00C36AAA">
        <w:rPr>
          <w:rFonts w:cs="Arial"/>
          <w:color w:val="000000"/>
          <w:sz w:val="22"/>
          <w:szCs w:val="22"/>
        </w:rPr>
        <w:t xml:space="preserve">Se guardará la información archivada durante, al menos, </w:t>
      </w:r>
      <w:r w:rsidR="00747E3A" w:rsidRPr="00C36AAA">
        <w:rPr>
          <w:rFonts w:cs="Arial"/>
          <w:color w:val="000000"/>
          <w:sz w:val="22"/>
          <w:szCs w:val="22"/>
        </w:rPr>
        <w:t>cinco</w:t>
      </w:r>
      <w:r w:rsidRPr="00C36AAA">
        <w:rPr>
          <w:rFonts w:cs="Arial"/>
          <w:color w:val="000000"/>
          <w:sz w:val="22"/>
          <w:szCs w:val="22"/>
        </w:rPr>
        <w:t xml:space="preserve"> años.</w:t>
      </w:r>
    </w:p>
    <w:p w:rsidR="00D826AA" w:rsidRDefault="00D826AA" w:rsidP="00C36AAA">
      <w:pPr>
        <w:pStyle w:val="Pa9"/>
        <w:spacing w:before="100" w:after="100"/>
        <w:ind w:firstLine="340"/>
        <w:jc w:val="both"/>
        <w:rPr>
          <w:rFonts w:cs="Arial"/>
          <w:color w:val="000000"/>
          <w:sz w:val="22"/>
          <w:szCs w:val="22"/>
        </w:rPr>
      </w:pPr>
      <w:r w:rsidRPr="00C36AAA">
        <w:rPr>
          <w:rFonts w:cs="Arial"/>
          <w:color w:val="000000"/>
          <w:sz w:val="22"/>
          <w:szCs w:val="22"/>
        </w:rPr>
        <w:t>En el Archivo cronológico se incorporará la información contenida en la acreditación documental de las operaciones de producción y gestión de residuos.</w:t>
      </w:r>
    </w:p>
    <w:p w:rsidR="00986F9E" w:rsidRDefault="00986F9E">
      <w:pPr>
        <w:rPr>
          <w:rFonts w:ascii="Arial" w:hAnsi="Arial" w:cs="Arial"/>
          <w:color w:val="000000"/>
        </w:rPr>
      </w:pPr>
    </w:p>
    <w:p w:rsidR="00986F9E" w:rsidRPr="00986F9E" w:rsidRDefault="00986F9E" w:rsidP="00986F9E">
      <w:pPr>
        <w:pStyle w:val="Default"/>
      </w:pPr>
    </w:p>
    <w:p w:rsidR="00747E3A" w:rsidRPr="00747E3A" w:rsidRDefault="00747E3A" w:rsidP="00C36AAA">
      <w:pPr>
        <w:pStyle w:val="SPIGA-Normalconapartados"/>
        <w:numPr>
          <w:ilvl w:val="1"/>
          <w:numId w:val="9"/>
        </w:numPr>
        <w:tabs>
          <w:tab w:val="num" w:pos="0"/>
        </w:tabs>
        <w:spacing w:before="160" w:after="120"/>
        <w:ind w:left="363" w:hanging="720"/>
        <w:rPr>
          <w:rFonts w:ascii="Arial" w:hAnsi="Arial" w:cs="Arial"/>
          <w:b/>
          <w:bCs/>
        </w:rPr>
      </w:pPr>
      <w:r w:rsidRPr="00747E3A">
        <w:rPr>
          <w:rFonts w:ascii="Arial" w:hAnsi="Arial" w:cs="Arial"/>
          <w:b/>
          <w:bCs/>
        </w:rPr>
        <w:t>INFORMACIÓN BÁSICA SOBRE PROTECCIÓN DE DATOS</w:t>
      </w:r>
    </w:p>
    <w:p w:rsidR="00747E3A" w:rsidRPr="00747E3A" w:rsidRDefault="00747E3A" w:rsidP="00C36AAA">
      <w:pPr>
        <w:spacing w:before="100" w:beforeAutospacing="1" w:after="100" w:afterAutospacing="1"/>
        <w:jc w:val="both"/>
        <w:rPr>
          <w:rFonts w:ascii="Arial" w:hAnsi="Arial" w:cs="Arial"/>
          <w:sz w:val="22"/>
          <w:szCs w:val="22"/>
        </w:rPr>
      </w:pPr>
      <w:r w:rsidRPr="00747E3A">
        <w:rPr>
          <w:rFonts w:ascii="Arial" w:hAnsi="Arial" w:cs="Arial"/>
          <w:sz w:val="22"/>
          <w:szCs w:val="22"/>
        </w:rPr>
        <w:t xml:space="preserve">Responsable del tratamiento de datos: Dirección General de Medio Ambiente de la </w:t>
      </w:r>
      <w:r w:rsidR="002B19A8" w:rsidRPr="002B19A8">
        <w:rPr>
          <w:rFonts w:ascii="Arial" w:hAnsi="Arial" w:cs="Arial"/>
          <w:sz w:val="22"/>
          <w:szCs w:val="22"/>
        </w:rPr>
        <w:t xml:space="preserve">Consejería de Medio Ambiente, Mar Menor, Universidades e Investigación </w:t>
      </w:r>
      <w:r w:rsidRPr="00747E3A">
        <w:rPr>
          <w:rFonts w:ascii="Arial" w:hAnsi="Arial" w:cs="Arial"/>
          <w:sz w:val="22"/>
          <w:szCs w:val="22"/>
        </w:rPr>
        <w:t xml:space="preserve"> de la Comunidad Autónoma de la Región de Murcia; dirección: Plaza Juan XXIII, s/n, 30008, Murcia.</w:t>
      </w:r>
    </w:p>
    <w:p w:rsidR="00747E3A" w:rsidRPr="00747E3A" w:rsidRDefault="00747E3A" w:rsidP="00C36AAA">
      <w:pPr>
        <w:spacing w:before="100" w:beforeAutospacing="1" w:after="100" w:afterAutospacing="1"/>
        <w:jc w:val="both"/>
        <w:rPr>
          <w:rFonts w:ascii="Arial" w:hAnsi="Arial" w:cs="Arial"/>
          <w:sz w:val="22"/>
          <w:szCs w:val="22"/>
        </w:rPr>
      </w:pPr>
      <w:r w:rsidRPr="00747E3A">
        <w:rPr>
          <w:rFonts w:ascii="Arial" w:hAnsi="Arial" w:cs="Arial"/>
          <w:sz w:val="22"/>
          <w:szCs w:val="22"/>
        </w:rPr>
        <w:t xml:space="preserve">Finalidad del tratamiento de datos: Inscripción como productor de </w:t>
      </w:r>
      <w:r w:rsidRPr="00C36AAA">
        <w:rPr>
          <w:rFonts w:ascii="Arial" w:hAnsi="Arial" w:cs="Arial"/>
          <w:sz w:val="22"/>
          <w:szCs w:val="22"/>
        </w:rPr>
        <w:t xml:space="preserve">más de 1000 t/año de </w:t>
      </w:r>
      <w:r w:rsidRPr="00747E3A">
        <w:rPr>
          <w:rFonts w:ascii="Arial" w:hAnsi="Arial" w:cs="Arial"/>
          <w:sz w:val="22"/>
          <w:szCs w:val="22"/>
        </w:rPr>
        <w:t>residuos</w:t>
      </w:r>
      <w:r w:rsidRPr="00C36AAA">
        <w:rPr>
          <w:rFonts w:ascii="Arial" w:hAnsi="Arial" w:cs="Arial"/>
          <w:sz w:val="22"/>
          <w:szCs w:val="22"/>
        </w:rPr>
        <w:t xml:space="preserve"> no peligrosos</w:t>
      </w:r>
      <w:r w:rsidRPr="00747E3A">
        <w:rPr>
          <w:rFonts w:ascii="Arial" w:hAnsi="Arial" w:cs="Arial"/>
          <w:sz w:val="22"/>
          <w:szCs w:val="22"/>
        </w:rPr>
        <w:t xml:space="preserve">, a solicitud del interesado, en el Registro de productores y gestores de residuos tal y como se establece en el art. </w:t>
      </w:r>
      <w:r w:rsidRPr="00C36AAA">
        <w:rPr>
          <w:rFonts w:ascii="Arial" w:hAnsi="Arial" w:cs="Arial"/>
          <w:sz w:val="22"/>
          <w:szCs w:val="22"/>
        </w:rPr>
        <w:t>63</w:t>
      </w:r>
      <w:r w:rsidRPr="00747E3A">
        <w:rPr>
          <w:rFonts w:ascii="Arial" w:hAnsi="Arial" w:cs="Arial"/>
          <w:sz w:val="22"/>
          <w:szCs w:val="22"/>
        </w:rPr>
        <w:t xml:space="preserve"> de la </w:t>
      </w:r>
      <w:r w:rsidRPr="00C36AAA">
        <w:rPr>
          <w:rFonts w:ascii="Arial" w:hAnsi="Arial" w:cs="Arial"/>
          <w:sz w:val="22"/>
          <w:szCs w:val="22"/>
        </w:rPr>
        <w:t>Ley 7/2022, de 8 de abril, de residuos y suelos contaminados para una economía circular</w:t>
      </w:r>
      <w:r w:rsidRPr="00747E3A">
        <w:rPr>
          <w:rFonts w:ascii="Arial" w:hAnsi="Arial" w:cs="Arial"/>
          <w:sz w:val="22"/>
          <w:szCs w:val="22"/>
        </w:rPr>
        <w:t>. Los datos objeto de tratamiento serán conservados durante el tiempo en que pueda exigirse algún tipo de responsabilidad derivada de una relación jurídica o ejecución del contrato, con el objetivo de atender las posibles responsabilidades nacidas del tratamiento durante el plazo de prescripción de estas.</w:t>
      </w:r>
    </w:p>
    <w:p w:rsidR="00747E3A" w:rsidRPr="00747E3A" w:rsidRDefault="00747E3A" w:rsidP="00C36AAA">
      <w:pPr>
        <w:spacing w:before="100" w:beforeAutospacing="1" w:after="100" w:afterAutospacing="1"/>
        <w:jc w:val="both"/>
        <w:rPr>
          <w:rFonts w:ascii="Arial" w:hAnsi="Arial" w:cs="Arial"/>
          <w:sz w:val="22"/>
          <w:szCs w:val="22"/>
        </w:rPr>
      </w:pPr>
      <w:r w:rsidRPr="00747E3A">
        <w:rPr>
          <w:rFonts w:ascii="Arial" w:hAnsi="Arial" w:cs="Arial"/>
          <w:sz w:val="22"/>
          <w:szCs w:val="22"/>
        </w:rPr>
        <w:t>Legitimación para el tratamiento: el tratamiento es necesario para el cumplimiento de una tarea en interés público o el ejercicio de los poderes públicos conferidos al responsable del tratamiento (artículo 8 de la Ley Orgánica 3/2018, de 5 de diciembre de Protección de Datos Personales y garantías de los derechos digitales en relación con el artículo 6.1.e del Reglamento 2016/679 de Protección de Datos) en relación con las diversas normas que regulan el procedimiento.</w:t>
      </w:r>
    </w:p>
    <w:p w:rsidR="00747E3A" w:rsidRPr="00747E3A" w:rsidRDefault="00747E3A" w:rsidP="00C36AAA">
      <w:pPr>
        <w:spacing w:before="100" w:beforeAutospacing="1" w:after="100" w:afterAutospacing="1"/>
        <w:jc w:val="both"/>
        <w:rPr>
          <w:rFonts w:ascii="Arial" w:hAnsi="Arial" w:cs="Arial"/>
          <w:sz w:val="22"/>
          <w:szCs w:val="22"/>
        </w:rPr>
      </w:pPr>
      <w:r w:rsidRPr="00747E3A">
        <w:rPr>
          <w:rFonts w:ascii="Arial" w:hAnsi="Arial" w:cs="Arial"/>
          <w:sz w:val="22"/>
          <w:szCs w:val="22"/>
        </w:rPr>
        <w:t>Destinatarios de cesiones de datos: no se cederán datos a terceros, salvo obligación legal.</w:t>
      </w:r>
    </w:p>
    <w:p w:rsidR="00747E3A" w:rsidRPr="00747E3A" w:rsidRDefault="00747E3A" w:rsidP="00C36AAA">
      <w:pPr>
        <w:spacing w:before="100" w:beforeAutospacing="1" w:after="100" w:afterAutospacing="1"/>
        <w:jc w:val="both"/>
        <w:rPr>
          <w:rFonts w:ascii="Arial" w:hAnsi="Arial" w:cs="Arial"/>
          <w:sz w:val="22"/>
          <w:szCs w:val="22"/>
        </w:rPr>
      </w:pPr>
      <w:r w:rsidRPr="00747E3A">
        <w:rPr>
          <w:rFonts w:ascii="Arial" w:hAnsi="Arial" w:cs="Arial"/>
          <w:sz w:val="22"/>
          <w:szCs w:val="22"/>
        </w:rPr>
        <w:t>Procedencia de los datos: los datos se recogen de las solicitudes, que son aportados por el interesado o su representante, y en su caso, podrán obtenerse de la Plataforma de Interoperabilidad.</w:t>
      </w:r>
    </w:p>
    <w:p w:rsidR="00747E3A" w:rsidRPr="00747E3A" w:rsidRDefault="00747E3A" w:rsidP="00C36AAA">
      <w:pPr>
        <w:spacing w:before="100" w:beforeAutospacing="1" w:after="100" w:afterAutospacing="1"/>
        <w:jc w:val="both"/>
        <w:rPr>
          <w:rFonts w:ascii="Arial" w:hAnsi="Arial" w:cs="Arial"/>
          <w:sz w:val="22"/>
          <w:szCs w:val="22"/>
        </w:rPr>
      </w:pPr>
      <w:r w:rsidRPr="00747E3A">
        <w:rPr>
          <w:rFonts w:ascii="Arial" w:hAnsi="Arial" w:cs="Arial"/>
          <w:sz w:val="22"/>
          <w:szCs w:val="22"/>
        </w:rPr>
        <w:t>Derechos de interesado: puede ejercitar sus derechos de acceso, rectificación, supresión, oposición y portabilidad de los datos de sus datos, de limitación y oposición a su tratamiento, así como otros derechos que se explican en la información adicional, ante el responsable del tratamiento. Asimismo puede dirigirse al Delegado de Protección de Datos de la Comunidad Autónoma de la Región de Murcia en la dirección de correo electrónico: dpdigs@carm.es. Puede ejercer sus derechos mediante la presentación de una solicitud en la Sede Electrónica de la CARM, código de procedimiento 2736, así como consultar la información y requisitos del ejercicio de derechos en el apartado de "Protección de Datos" de la web: www.carm.es . En cualquier caso puede presentar una reclamación ante la Agencia Española de Protección de Datos (AEPD)</w:t>
      </w:r>
    </w:p>
    <w:p w:rsidR="00747E3A" w:rsidRPr="001A1504" w:rsidRDefault="00747E3A" w:rsidP="00E14E94">
      <w:pPr>
        <w:spacing w:before="40" w:after="40"/>
        <w:ind w:right="21"/>
        <w:jc w:val="both"/>
        <w:rPr>
          <w:rFonts w:ascii="Arial" w:hAnsi="Arial" w:cs="Arial"/>
          <w:sz w:val="22"/>
          <w:szCs w:val="22"/>
        </w:rPr>
      </w:pPr>
    </w:p>
    <w:p w:rsidR="00D826AA" w:rsidRDefault="00D826AA" w:rsidP="00D826AA">
      <w:pPr>
        <w:pStyle w:val="NormalWeb"/>
        <w:spacing w:before="0" w:beforeAutospacing="0" w:after="0" w:afterAutospacing="0"/>
        <w:ind w:firstLine="284"/>
        <w:jc w:val="both"/>
        <w:rPr>
          <w:sz w:val="16"/>
          <w:szCs w:val="16"/>
        </w:rPr>
      </w:pPr>
    </w:p>
    <w:tbl>
      <w:tblPr>
        <w:tblStyle w:val="Tablaconcuadrcula"/>
        <w:tblW w:w="5000" w:type="pct"/>
        <w:tblLook w:val="01E0" w:firstRow="1" w:lastRow="1" w:firstColumn="1" w:lastColumn="1" w:noHBand="0" w:noVBand="0"/>
      </w:tblPr>
      <w:tblGrid>
        <w:gridCol w:w="9911"/>
      </w:tblGrid>
      <w:tr w:rsidR="00D826AA" w:rsidRPr="0027601A">
        <w:tc>
          <w:tcPr>
            <w:tcW w:w="5000" w:type="pct"/>
          </w:tcPr>
          <w:p w:rsidR="00D826AA" w:rsidRPr="00B023AA" w:rsidRDefault="00D826AA" w:rsidP="00CB7BD7">
            <w:pPr>
              <w:spacing w:before="120" w:line="360" w:lineRule="auto"/>
              <w:jc w:val="center"/>
              <w:rPr>
                <w:rFonts w:ascii="Arial" w:hAnsi="Arial" w:cs="Arial"/>
                <w:sz w:val="20"/>
                <w:szCs w:val="20"/>
              </w:rPr>
            </w:pPr>
            <w:proofErr w:type="gramStart"/>
            <w:r w:rsidRPr="00B023AA">
              <w:rPr>
                <w:rFonts w:ascii="Arial" w:hAnsi="Arial" w:cs="Arial"/>
                <w:sz w:val="20"/>
                <w:szCs w:val="20"/>
              </w:rPr>
              <w:t>En .......................................</w:t>
            </w:r>
            <w:proofErr w:type="gramEnd"/>
            <w:r w:rsidRPr="00B023AA">
              <w:rPr>
                <w:rFonts w:ascii="Arial" w:hAnsi="Arial" w:cs="Arial"/>
                <w:sz w:val="20"/>
                <w:szCs w:val="20"/>
              </w:rPr>
              <w:t>, a ......... de ......................... de ............</w:t>
            </w:r>
          </w:p>
          <w:p w:rsidR="00D826AA" w:rsidRPr="00B023AA" w:rsidRDefault="00D826AA" w:rsidP="00CB7BD7">
            <w:pPr>
              <w:spacing w:after="100" w:afterAutospacing="1" w:line="360" w:lineRule="auto"/>
              <w:jc w:val="center"/>
              <w:rPr>
                <w:rFonts w:ascii="Arial" w:hAnsi="Arial" w:cs="Arial"/>
                <w:sz w:val="20"/>
                <w:szCs w:val="20"/>
              </w:rPr>
            </w:pPr>
            <w:r w:rsidRPr="00B023AA">
              <w:rPr>
                <w:rFonts w:ascii="Arial" w:hAnsi="Arial" w:cs="Arial"/>
                <w:sz w:val="20"/>
                <w:szCs w:val="20"/>
              </w:rPr>
              <w:t>Fdo.:</w:t>
            </w:r>
          </w:p>
          <w:p w:rsidR="00D826AA" w:rsidRPr="00B023AA" w:rsidRDefault="00D826AA" w:rsidP="00CB7BD7">
            <w:pPr>
              <w:spacing w:after="100" w:afterAutospacing="1" w:line="360" w:lineRule="auto"/>
              <w:jc w:val="center"/>
              <w:rPr>
                <w:rFonts w:ascii="Arial" w:hAnsi="Arial" w:cs="Arial"/>
                <w:sz w:val="20"/>
                <w:szCs w:val="20"/>
              </w:rPr>
            </w:pPr>
          </w:p>
          <w:p w:rsidR="00D826AA" w:rsidRPr="0027601A" w:rsidRDefault="00D826AA" w:rsidP="00CB7BD7">
            <w:pPr>
              <w:spacing w:after="100" w:afterAutospacing="1" w:line="360" w:lineRule="auto"/>
              <w:jc w:val="center"/>
              <w:rPr>
                <w:rFonts w:ascii="Arial" w:hAnsi="Arial" w:cs="Arial"/>
                <w:sz w:val="18"/>
                <w:szCs w:val="18"/>
              </w:rPr>
            </w:pPr>
            <w:r w:rsidRPr="00B023AA">
              <w:rPr>
                <w:rFonts w:ascii="Arial" w:hAnsi="Arial" w:cs="Arial"/>
                <w:sz w:val="20"/>
                <w:szCs w:val="20"/>
              </w:rPr>
              <w:t>Firma del representante legal de la empresa.</w:t>
            </w:r>
          </w:p>
        </w:tc>
      </w:tr>
    </w:tbl>
    <w:p w:rsidR="00D826AA" w:rsidRDefault="00D826AA" w:rsidP="00D826AA">
      <w:pPr>
        <w:ind w:left="284" w:firstLine="425"/>
        <w:jc w:val="center"/>
        <w:rPr>
          <w:rFonts w:ascii="Arial" w:hAnsi="Arial" w:cs="Arial"/>
          <w:b/>
          <w:sz w:val="28"/>
          <w:szCs w:val="28"/>
        </w:rPr>
      </w:pPr>
    </w:p>
    <w:p w:rsidR="00DF4FC5" w:rsidRDefault="00D826AA" w:rsidP="00D826AA">
      <w:pPr>
        <w:ind w:left="284" w:firstLine="425"/>
        <w:jc w:val="both"/>
        <w:rPr>
          <w:rFonts w:ascii="Arial" w:hAnsi="Arial" w:cs="Arial"/>
          <w:sz w:val="22"/>
          <w:szCs w:val="22"/>
        </w:rPr>
      </w:pPr>
      <w:r>
        <w:rPr>
          <w:rFonts w:ascii="Arial" w:hAnsi="Arial" w:cs="Arial"/>
          <w:b/>
          <w:sz w:val="28"/>
          <w:szCs w:val="28"/>
        </w:rPr>
        <w:br w:type="page"/>
      </w:r>
    </w:p>
    <w:p w:rsidR="00E95C90" w:rsidRPr="001C64CC" w:rsidRDefault="00E95C90" w:rsidP="00E95C90">
      <w:pPr>
        <w:spacing w:line="360" w:lineRule="auto"/>
        <w:jc w:val="center"/>
        <w:rPr>
          <w:rFonts w:ascii="Arial" w:hAnsi="Arial" w:cs="Arial"/>
          <w:b/>
          <w:sz w:val="32"/>
          <w:szCs w:val="32"/>
        </w:rPr>
      </w:pPr>
      <w:r w:rsidRPr="001C64CC">
        <w:rPr>
          <w:rFonts w:ascii="Arial" w:hAnsi="Arial" w:cs="Arial"/>
          <w:b/>
          <w:sz w:val="32"/>
          <w:szCs w:val="32"/>
        </w:rPr>
        <w:t>DECLARACIÓN RESPONSABLE</w:t>
      </w:r>
    </w:p>
    <w:p w:rsidR="00E95C90" w:rsidRPr="001C64CC" w:rsidRDefault="00E95C90" w:rsidP="00E95C90">
      <w:pPr>
        <w:ind w:left="284" w:firstLine="425"/>
        <w:jc w:val="both"/>
        <w:rPr>
          <w:rFonts w:ascii="Arial" w:hAnsi="Arial" w:cs="Arial"/>
          <w:sz w:val="22"/>
          <w:szCs w:val="22"/>
        </w:rPr>
      </w:pPr>
      <w:r w:rsidRPr="001C64CC">
        <w:rPr>
          <w:rFonts w:ascii="Arial" w:hAnsi="Arial" w:cs="Arial"/>
          <w:sz w:val="22"/>
          <w:szCs w:val="22"/>
        </w:rPr>
        <w:t>Don/</w:t>
      </w:r>
      <w:proofErr w:type="spellStart"/>
      <w:r w:rsidRPr="001C64CC">
        <w:rPr>
          <w:rFonts w:ascii="Arial" w:hAnsi="Arial" w:cs="Arial"/>
          <w:sz w:val="22"/>
          <w:szCs w:val="22"/>
        </w:rPr>
        <w:t>Dña</w:t>
      </w:r>
      <w:proofErr w:type="spellEnd"/>
      <w:r w:rsidRPr="001C64CC">
        <w:rPr>
          <w:rFonts w:ascii="Arial" w:hAnsi="Arial" w:cs="Arial"/>
          <w:sz w:val="22"/>
          <w:szCs w:val="22"/>
        </w:rPr>
        <w:t xml:space="preserve">   .................................................................................................., mayor de edad, provisto de </w:t>
      </w:r>
      <w:proofErr w:type="gramStart"/>
      <w:r w:rsidRPr="001C64CC">
        <w:rPr>
          <w:rFonts w:ascii="Arial" w:hAnsi="Arial" w:cs="Arial"/>
          <w:sz w:val="22"/>
          <w:szCs w:val="22"/>
        </w:rPr>
        <w:t>DNI ..............................................</w:t>
      </w:r>
      <w:proofErr w:type="gramEnd"/>
      <w:r w:rsidR="00E14E94" w:rsidRPr="001C64CC">
        <w:rPr>
          <w:rFonts w:ascii="Arial" w:hAnsi="Arial" w:cs="Arial"/>
          <w:sz w:val="22"/>
          <w:szCs w:val="22"/>
        </w:rPr>
        <w:t>,</w:t>
      </w:r>
      <w:r w:rsidRPr="001C64CC">
        <w:rPr>
          <w:rFonts w:ascii="Arial" w:hAnsi="Arial" w:cs="Arial"/>
          <w:sz w:val="22"/>
          <w:szCs w:val="22"/>
        </w:rPr>
        <w:t xml:space="preserve"> como representante legal de la empresa ........................................................................................................................... </w:t>
      </w:r>
      <w:r w:rsidRPr="001C64CC">
        <w:rPr>
          <w:rFonts w:ascii="Arial" w:hAnsi="Arial" w:cs="Arial"/>
          <w:b/>
          <w:sz w:val="22"/>
          <w:szCs w:val="22"/>
        </w:rPr>
        <w:t>(1)</w:t>
      </w:r>
      <w:r w:rsidRPr="001C64CC">
        <w:rPr>
          <w:rFonts w:ascii="Arial" w:hAnsi="Arial" w:cs="Arial"/>
          <w:sz w:val="22"/>
          <w:szCs w:val="22"/>
        </w:rPr>
        <w:t>, y habiendo realizado la Comunicación Previa de la actividad de producción de residuos</w:t>
      </w:r>
      <w:r w:rsidR="00301707">
        <w:rPr>
          <w:rFonts w:ascii="Arial" w:hAnsi="Arial" w:cs="Arial"/>
          <w:sz w:val="22"/>
          <w:szCs w:val="22"/>
        </w:rPr>
        <w:t xml:space="preserve"> no</w:t>
      </w:r>
      <w:r w:rsidRPr="001C64CC">
        <w:rPr>
          <w:rFonts w:ascii="Arial" w:hAnsi="Arial" w:cs="Arial"/>
          <w:sz w:val="22"/>
          <w:szCs w:val="22"/>
        </w:rPr>
        <w:t xml:space="preserve"> peligrosos de más de </w:t>
      </w:r>
      <w:r w:rsidR="00301707">
        <w:rPr>
          <w:rFonts w:ascii="Arial" w:hAnsi="Arial" w:cs="Arial"/>
          <w:sz w:val="22"/>
          <w:szCs w:val="22"/>
        </w:rPr>
        <w:t>1.000 toneladas año</w:t>
      </w:r>
      <w:r w:rsidRPr="001C64CC">
        <w:rPr>
          <w:rFonts w:ascii="Arial" w:hAnsi="Arial" w:cs="Arial"/>
          <w:sz w:val="22"/>
          <w:szCs w:val="22"/>
        </w:rPr>
        <w:t>, para el centro de trabajo sito en ...................................................................................................................</w:t>
      </w:r>
      <w:r w:rsidR="00E14E94" w:rsidRPr="001C64CC">
        <w:rPr>
          <w:rFonts w:ascii="Arial" w:hAnsi="Arial" w:cs="Arial"/>
          <w:i/>
          <w:sz w:val="22"/>
          <w:szCs w:val="22"/>
        </w:rPr>
        <w:t>/</w:t>
      </w:r>
      <w:r w:rsidRPr="001C64CC">
        <w:rPr>
          <w:rFonts w:ascii="Arial" w:hAnsi="Arial" w:cs="Arial"/>
          <w:i/>
          <w:sz w:val="22"/>
          <w:szCs w:val="22"/>
        </w:rPr>
        <w:t>(Domicilio completo, incluido CP y municipio)</w:t>
      </w:r>
      <w:r w:rsidRPr="001C64CC">
        <w:rPr>
          <w:rFonts w:ascii="Arial" w:hAnsi="Arial" w:cs="Arial"/>
          <w:sz w:val="22"/>
          <w:szCs w:val="22"/>
        </w:rPr>
        <w:t xml:space="preserve"> </w:t>
      </w:r>
      <w:r w:rsidRPr="001C64CC">
        <w:rPr>
          <w:rFonts w:ascii="Arial" w:hAnsi="Arial" w:cs="Arial"/>
          <w:b/>
          <w:sz w:val="22"/>
          <w:szCs w:val="22"/>
        </w:rPr>
        <w:t>(3)</w:t>
      </w:r>
      <w:r w:rsidRPr="001C64CC">
        <w:rPr>
          <w:rFonts w:ascii="Arial" w:hAnsi="Arial" w:cs="Arial"/>
          <w:sz w:val="22"/>
          <w:szCs w:val="22"/>
        </w:rPr>
        <w:t xml:space="preserve">, </w:t>
      </w:r>
      <w:r w:rsidRPr="001C64CC">
        <w:rPr>
          <w:rFonts w:ascii="Arial" w:hAnsi="Arial" w:cs="Arial"/>
          <w:b/>
          <w:sz w:val="22"/>
          <w:szCs w:val="22"/>
        </w:rPr>
        <w:t xml:space="preserve">DECLARA LIBREMENTE BAJO SU RESPONSABILIDAD </w:t>
      </w:r>
      <w:r w:rsidRPr="001C64CC">
        <w:rPr>
          <w:rFonts w:ascii="Arial" w:hAnsi="Arial" w:cs="Arial"/>
          <w:sz w:val="22"/>
          <w:szCs w:val="22"/>
        </w:rPr>
        <w:t>que, durante el ejercicio de la actividad:</w:t>
      </w:r>
    </w:p>
    <w:p w:rsidR="00E95C90" w:rsidRPr="001C64CC" w:rsidRDefault="00E95C90" w:rsidP="00E95C90">
      <w:pPr>
        <w:numPr>
          <w:ilvl w:val="0"/>
          <w:numId w:val="14"/>
        </w:numPr>
        <w:tabs>
          <w:tab w:val="clear" w:pos="1414"/>
          <w:tab w:val="num" w:pos="900"/>
        </w:tabs>
        <w:ind w:left="900" w:hanging="360"/>
        <w:jc w:val="both"/>
        <w:rPr>
          <w:rFonts w:ascii="Arial" w:hAnsi="Arial" w:cs="Arial"/>
          <w:sz w:val="22"/>
          <w:szCs w:val="22"/>
        </w:rPr>
      </w:pPr>
      <w:r w:rsidRPr="001C64CC">
        <w:rPr>
          <w:rFonts w:ascii="Arial" w:hAnsi="Arial" w:cs="Arial"/>
          <w:sz w:val="22"/>
          <w:szCs w:val="22"/>
        </w:rPr>
        <w:t>Estará en posesión de los títulos que legal o reglamentariamente, sean exigibles para el desarrollo de la actividad y de la escritura de constitución de la sociedad, en su caso.</w:t>
      </w:r>
    </w:p>
    <w:p w:rsidR="00E95C90" w:rsidRPr="001C64CC" w:rsidRDefault="00E95C90" w:rsidP="00E95C90">
      <w:pPr>
        <w:numPr>
          <w:ilvl w:val="0"/>
          <w:numId w:val="14"/>
        </w:numPr>
        <w:tabs>
          <w:tab w:val="clear" w:pos="1414"/>
          <w:tab w:val="num" w:pos="900"/>
        </w:tabs>
        <w:ind w:left="900" w:hanging="360"/>
        <w:jc w:val="both"/>
        <w:rPr>
          <w:rFonts w:ascii="Arial" w:hAnsi="Arial" w:cs="Arial"/>
          <w:sz w:val="22"/>
          <w:szCs w:val="22"/>
        </w:rPr>
      </w:pPr>
      <w:r w:rsidRPr="001C64CC">
        <w:rPr>
          <w:rFonts w:ascii="Arial" w:hAnsi="Arial" w:cs="Arial"/>
          <w:sz w:val="22"/>
          <w:szCs w:val="22"/>
        </w:rPr>
        <w:t>Cumplirá con la normativa aplicable y en particular las obligaciones que le son de aplicación conforme a la normativa vigente en materia de residuos.</w:t>
      </w:r>
    </w:p>
    <w:p w:rsidR="00E95C90" w:rsidRPr="001C64CC" w:rsidRDefault="00E95C90" w:rsidP="00E95C90">
      <w:pPr>
        <w:numPr>
          <w:ilvl w:val="0"/>
          <w:numId w:val="14"/>
        </w:numPr>
        <w:tabs>
          <w:tab w:val="clear" w:pos="1414"/>
          <w:tab w:val="num" w:pos="900"/>
        </w:tabs>
        <w:ind w:left="900" w:hanging="360"/>
        <w:jc w:val="both"/>
        <w:rPr>
          <w:rFonts w:ascii="Arial" w:hAnsi="Arial" w:cs="Arial"/>
          <w:sz w:val="22"/>
          <w:szCs w:val="22"/>
        </w:rPr>
      </w:pPr>
      <w:r w:rsidRPr="001C64CC">
        <w:rPr>
          <w:rFonts w:ascii="Arial" w:hAnsi="Arial" w:cs="Arial"/>
          <w:sz w:val="22"/>
          <w:szCs w:val="22"/>
        </w:rPr>
        <w:t xml:space="preserve">El centro produce únicamente los residuos </w:t>
      </w:r>
      <w:r w:rsidR="001C64CC" w:rsidRPr="001C64CC">
        <w:rPr>
          <w:rFonts w:ascii="Arial" w:hAnsi="Arial" w:cs="Arial"/>
          <w:sz w:val="22"/>
          <w:szCs w:val="22"/>
        </w:rPr>
        <w:t xml:space="preserve">no </w:t>
      </w:r>
      <w:r w:rsidRPr="001C64CC">
        <w:rPr>
          <w:rFonts w:ascii="Arial" w:hAnsi="Arial" w:cs="Arial"/>
          <w:sz w:val="22"/>
          <w:szCs w:val="22"/>
        </w:rPr>
        <w:t xml:space="preserve">peligrosos declarados. </w:t>
      </w:r>
    </w:p>
    <w:p w:rsidR="00E95C90" w:rsidRPr="001C64CC" w:rsidRDefault="00E95C90" w:rsidP="00E95C90">
      <w:pPr>
        <w:numPr>
          <w:ilvl w:val="0"/>
          <w:numId w:val="14"/>
        </w:numPr>
        <w:tabs>
          <w:tab w:val="clear" w:pos="1414"/>
          <w:tab w:val="num" w:pos="900"/>
        </w:tabs>
        <w:ind w:left="900" w:hanging="360"/>
        <w:jc w:val="both"/>
        <w:rPr>
          <w:rFonts w:ascii="Arial" w:hAnsi="Arial" w:cs="Arial"/>
          <w:sz w:val="22"/>
          <w:szCs w:val="22"/>
        </w:rPr>
      </w:pPr>
      <w:r w:rsidRPr="001C64CC">
        <w:rPr>
          <w:rFonts w:ascii="Arial" w:hAnsi="Arial" w:cs="Arial"/>
          <w:sz w:val="22"/>
          <w:szCs w:val="22"/>
        </w:rPr>
        <w:t xml:space="preserve">Las condiciones de almacenamiento de los residuos y las instalaciones cumplen con la legislación y normas técnicas que les son de aplicación. </w:t>
      </w:r>
    </w:p>
    <w:p w:rsidR="00E95C90" w:rsidRPr="001C64CC" w:rsidRDefault="00E95C90" w:rsidP="00C36AAA">
      <w:pPr>
        <w:numPr>
          <w:ilvl w:val="0"/>
          <w:numId w:val="14"/>
        </w:numPr>
        <w:tabs>
          <w:tab w:val="clear" w:pos="1414"/>
          <w:tab w:val="num" w:pos="900"/>
        </w:tabs>
        <w:ind w:left="900" w:hanging="360"/>
        <w:jc w:val="both"/>
        <w:rPr>
          <w:rFonts w:ascii="Arial" w:hAnsi="Arial" w:cs="Arial"/>
          <w:sz w:val="22"/>
          <w:szCs w:val="22"/>
        </w:rPr>
      </w:pPr>
      <w:r w:rsidRPr="001C64CC">
        <w:rPr>
          <w:rFonts w:ascii="Arial" w:hAnsi="Arial" w:cs="Arial"/>
          <w:sz w:val="22"/>
          <w:szCs w:val="22"/>
        </w:rPr>
        <w:t xml:space="preserve">Entregará los residuos a gestores autorizados, formalizando los contratos de tratamiento que correspondan con dichos gestores según lo establecido en el </w:t>
      </w:r>
      <w:r w:rsidR="00C36AAA" w:rsidRPr="00C36AAA">
        <w:rPr>
          <w:rFonts w:ascii="Arial" w:hAnsi="Arial" w:cs="Arial"/>
          <w:sz w:val="22"/>
          <w:szCs w:val="22"/>
        </w:rPr>
        <w:t>Real Decreto 553/2020 de 2 de junio</w:t>
      </w:r>
      <w:r w:rsidRPr="001C64CC">
        <w:rPr>
          <w:rFonts w:ascii="Arial" w:hAnsi="Arial" w:cs="Arial"/>
          <w:sz w:val="22"/>
          <w:szCs w:val="22"/>
        </w:rPr>
        <w:t>, por el que se regula el traslado de residuos en el interior del territorio del Estado.</w:t>
      </w:r>
    </w:p>
    <w:p w:rsidR="00E95C90" w:rsidRPr="001C64CC" w:rsidRDefault="00E95C90" w:rsidP="00E95C90">
      <w:pPr>
        <w:numPr>
          <w:ilvl w:val="0"/>
          <w:numId w:val="14"/>
        </w:numPr>
        <w:tabs>
          <w:tab w:val="clear" w:pos="1414"/>
          <w:tab w:val="num" w:pos="900"/>
        </w:tabs>
        <w:ind w:left="900" w:hanging="360"/>
        <w:jc w:val="both"/>
        <w:rPr>
          <w:rFonts w:ascii="Arial" w:hAnsi="Arial" w:cs="Arial"/>
          <w:sz w:val="22"/>
          <w:szCs w:val="22"/>
        </w:rPr>
      </w:pPr>
      <w:r w:rsidRPr="001C64CC">
        <w:rPr>
          <w:rFonts w:ascii="Arial" w:hAnsi="Arial" w:cs="Arial"/>
          <w:sz w:val="22"/>
          <w:szCs w:val="22"/>
        </w:rPr>
        <w:t>Comunicará las modificaciones de datos contenidos en la comunicación previa: ceses de producción de residuos, cambios de denominación, ampliación/baja de procesos y residuos, cambio de titularidad, o cualquier otra modificación, aportando en dichos casos la información COMPLETA Y ACTUALIZADA.</w:t>
      </w:r>
    </w:p>
    <w:p w:rsidR="00C36AAA" w:rsidRDefault="00C36AAA" w:rsidP="00E95C90">
      <w:pPr>
        <w:ind w:left="284" w:firstLine="425"/>
        <w:jc w:val="both"/>
        <w:rPr>
          <w:rFonts w:ascii="Arial" w:hAnsi="Arial" w:cs="Arial"/>
          <w:sz w:val="22"/>
          <w:szCs w:val="22"/>
        </w:rPr>
      </w:pPr>
    </w:p>
    <w:p w:rsidR="00E95C90" w:rsidRPr="001C64CC" w:rsidRDefault="00E95C90" w:rsidP="00E95C90">
      <w:pPr>
        <w:ind w:left="284" w:firstLine="425"/>
        <w:jc w:val="both"/>
        <w:rPr>
          <w:rFonts w:ascii="Arial" w:hAnsi="Arial" w:cs="Arial"/>
          <w:sz w:val="22"/>
          <w:szCs w:val="22"/>
        </w:rPr>
      </w:pPr>
      <w:r w:rsidRPr="001C64CC">
        <w:rPr>
          <w:rFonts w:ascii="Arial" w:hAnsi="Arial" w:cs="Arial"/>
          <w:sz w:val="22"/>
          <w:szCs w:val="22"/>
        </w:rPr>
        <w:t xml:space="preserve">Esta Declaración Responsable se hace y tiene los efectos del artículo </w:t>
      </w:r>
      <w:r w:rsidR="00C36AAA" w:rsidRPr="00C36AAA">
        <w:rPr>
          <w:rFonts w:ascii="Arial" w:hAnsi="Arial" w:cs="Arial"/>
          <w:sz w:val="22"/>
          <w:szCs w:val="22"/>
        </w:rPr>
        <w:t>el artículo 69 de la Ley 39/2015 de1 de octubre</w:t>
      </w:r>
    </w:p>
    <w:p w:rsidR="00E95C90" w:rsidRPr="00516A1E" w:rsidRDefault="00E95C90" w:rsidP="00E95C90">
      <w:pPr>
        <w:ind w:left="5956" w:firstLine="425"/>
        <w:jc w:val="both"/>
        <w:rPr>
          <w:rFonts w:ascii="Arial" w:hAnsi="Arial" w:cs="Arial"/>
          <w:b/>
          <w:sz w:val="22"/>
          <w:szCs w:val="22"/>
        </w:rPr>
      </w:pPr>
      <w:r w:rsidRPr="00516A1E">
        <w:rPr>
          <w:rFonts w:ascii="Arial" w:hAnsi="Arial" w:cs="Arial"/>
          <w:b/>
          <w:sz w:val="22"/>
          <w:szCs w:val="22"/>
        </w:rPr>
        <w:t>Fecha:</w:t>
      </w:r>
    </w:p>
    <w:p w:rsidR="00E95C90" w:rsidRPr="00881D40" w:rsidRDefault="00E95C90" w:rsidP="00E95C90">
      <w:pPr>
        <w:ind w:left="5956" w:firstLine="425"/>
        <w:jc w:val="both"/>
        <w:rPr>
          <w:rFonts w:ascii="Arial" w:hAnsi="Arial" w:cs="Arial"/>
          <w:b/>
          <w:sz w:val="22"/>
          <w:szCs w:val="22"/>
        </w:rPr>
      </w:pPr>
      <w:r w:rsidRPr="00516A1E">
        <w:rPr>
          <w:rFonts w:ascii="Arial" w:hAnsi="Arial" w:cs="Arial"/>
          <w:b/>
          <w:sz w:val="22"/>
          <w:szCs w:val="22"/>
        </w:rPr>
        <w:t>Firma:</w:t>
      </w:r>
    </w:p>
    <w:p w:rsidR="00E95C90" w:rsidRDefault="00E95C90" w:rsidP="00E95C90">
      <w:pPr>
        <w:ind w:left="284" w:firstLine="425"/>
        <w:jc w:val="both"/>
        <w:rPr>
          <w:rFonts w:ascii="Arial" w:hAnsi="Arial" w:cs="Arial"/>
          <w:sz w:val="22"/>
          <w:szCs w:val="22"/>
        </w:rPr>
      </w:pPr>
    </w:p>
    <w:p w:rsidR="00E95C90" w:rsidRDefault="00E95C90" w:rsidP="00E95C90">
      <w:pPr>
        <w:ind w:left="284" w:firstLine="425"/>
        <w:jc w:val="both"/>
        <w:rPr>
          <w:rFonts w:ascii="Arial" w:hAnsi="Arial" w:cs="Arial"/>
          <w:sz w:val="22"/>
          <w:szCs w:val="22"/>
        </w:rPr>
      </w:pPr>
    </w:p>
    <w:p w:rsidR="00E95C90" w:rsidRPr="009A7F3C" w:rsidRDefault="00E95C90" w:rsidP="00E95C90">
      <w:pPr>
        <w:ind w:left="284" w:firstLine="425"/>
        <w:jc w:val="both"/>
        <w:rPr>
          <w:rFonts w:ascii="Arial" w:hAnsi="Arial" w:cs="Arial"/>
          <w:sz w:val="22"/>
          <w:szCs w:val="22"/>
        </w:rPr>
      </w:pPr>
    </w:p>
    <w:p w:rsidR="00E95C90" w:rsidRPr="009A7F3C" w:rsidRDefault="00E95C90" w:rsidP="00E95C90">
      <w:pPr>
        <w:ind w:left="284"/>
        <w:rPr>
          <w:rFonts w:ascii="Arial" w:hAnsi="Arial" w:cs="Arial"/>
          <w:b/>
          <w:i/>
          <w:sz w:val="18"/>
          <w:szCs w:val="18"/>
        </w:rPr>
      </w:pPr>
      <w:r w:rsidRPr="009A7F3C">
        <w:rPr>
          <w:rFonts w:ascii="Arial" w:hAnsi="Arial" w:cs="Arial"/>
          <w:b/>
          <w:i/>
          <w:sz w:val="18"/>
          <w:szCs w:val="18"/>
        </w:rPr>
        <w:t xml:space="preserve">(1) Razón social que hace </w:t>
      </w:r>
      <w:smartTag w:uri="urn:schemas-microsoft-com:office:smarttags" w:element="PersonName">
        <w:smartTagPr>
          <w:attr w:name="ProductID" w:val="la Comunicaci￳n"/>
        </w:smartTagPr>
        <w:r w:rsidRPr="009A7F3C">
          <w:rPr>
            <w:rFonts w:ascii="Arial" w:hAnsi="Arial" w:cs="Arial"/>
            <w:b/>
            <w:i/>
            <w:sz w:val="18"/>
            <w:szCs w:val="18"/>
          </w:rPr>
          <w:t>la Comunicación</w:t>
        </w:r>
      </w:smartTag>
      <w:r w:rsidRPr="009A7F3C">
        <w:rPr>
          <w:rFonts w:ascii="Arial" w:hAnsi="Arial" w:cs="Arial"/>
          <w:b/>
          <w:i/>
          <w:sz w:val="18"/>
          <w:szCs w:val="18"/>
        </w:rPr>
        <w:t xml:space="preserve"> previa.</w:t>
      </w:r>
    </w:p>
    <w:p w:rsidR="00E95C90" w:rsidRPr="009A7F3C" w:rsidRDefault="00E95C90" w:rsidP="00E95C90">
      <w:pPr>
        <w:ind w:left="720" w:hanging="436"/>
        <w:jc w:val="both"/>
        <w:rPr>
          <w:rFonts w:ascii="Arial" w:hAnsi="Arial" w:cs="Arial"/>
          <w:i/>
          <w:sz w:val="18"/>
          <w:szCs w:val="18"/>
        </w:rPr>
      </w:pPr>
      <w:r w:rsidRPr="009A7F3C">
        <w:rPr>
          <w:rFonts w:ascii="Arial" w:hAnsi="Arial" w:cs="Arial"/>
          <w:b/>
          <w:i/>
          <w:sz w:val="18"/>
          <w:szCs w:val="18"/>
        </w:rPr>
        <w:t>(</w:t>
      </w:r>
      <w:r>
        <w:rPr>
          <w:rFonts w:ascii="Arial" w:hAnsi="Arial" w:cs="Arial"/>
          <w:b/>
          <w:i/>
          <w:sz w:val="18"/>
          <w:szCs w:val="18"/>
        </w:rPr>
        <w:t>2</w:t>
      </w:r>
      <w:r w:rsidRPr="009A7F3C">
        <w:rPr>
          <w:rFonts w:ascii="Arial" w:hAnsi="Arial" w:cs="Arial"/>
          <w:b/>
          <w:i/>
          <w:sz w:val="18"/>
          <w:szCs w:val="18"/>
        </w:rPr>
        <w:t>) Este domicilio tiene que ser el mismo que el especificado en el modelo de Comunicación previa dentro del apartado “DOMICILIO DEL CENTRO DE TRABAJO”.</w:t>
      </w:r>
    </w:p>
    <w:p w:rsidR="00E95C90" w:rsidRPr="00516A1E" w:rsidRDefault="00E95C90" w:rsidP="00E95C90">
      <w:pPr>
        <w:pStyle w:val="TxBrc2"/>
        <w:widowControl/>
        <w:snapToGrid/>
        <w:spacing w:line="360" w:lineRule="auto"/>
        <w:rPr>
          <w:sz w:val="16"/>
          <w:szCs w:val="16"/>
        </w:rPr>
      </w:pPr>
      <w:r>
        <w:rPr>
          <w:rFonts w:ascii="Arial" w:hAnsi="Arial" w:cs="Arial"/>
          <w:b/>
          <w:sz w:val="24"/>
          <w:szCs w:val="24"/>
          <w:u w:val="single"/>
        </w:rPr>
        <w:br w:type="page"/>
      </w:r>
    </w:p>
    <w:p w:rsidR="00F47386" w:rsidRPr="00516A1E" w:rsidRDefault="00F47386" w:rsidP="00F47386">
      <w:pPr>
        <w:ind w:left="284" w:firstLine="425"/>
        <w:jc w:val="center"/>
        <w:rPr>
          <w:rFonts w:ascii="Arial" w:hAnsi="Arial" w:cs="Arial"/>
          <w:b/>
          <w:sz w:val="28"/>
          <w:szCs w:val="28"/>
        </w:rPr>
      </w:pPr>
      <w:r w:rsidRPr="00516A1E">
        <w:rPr>
          <w:rFonts w:ascii="Arial" w:hAnsi="Arial" w:cs="Arial"/>
          <w:b/>
          <w:sz w:val="28"/>
          <w:szCs w:val="28"/>
        </w:rPr>
        <w:t>INSTRUCCIONES</w:t>
      </w:r>
    </w:p>
    <w:p w:rsidR="00F47386" w:rsidRPr="00516A1E" w:rsidRDefault="00F47386" w:rsidP="00F47386">
      <w:pPr>
        <w:ind w:left="284" w:firstLine="425"/>
        <w:jc w:val="center"/>
        <w:rPr>
          <w:rFonts w:ascii="Arial" w:hAnsi="Arial" w:cs="Arial"/>
          <w:b/>
          <w:sz w:val="28"/>
          <w:szCs w:val="28"/>
        </w:rPr>
      </w:pPr>
    </w:p>
    <w:p w:rsidR="00674A3B" w:rsidRPr="00516A1E" w:rsidRDefault="00F47386" w:rsidP="00F47386">
      <w:pPr>
        <w:pStyle w:val="NormalWeb"/>
        <w:spacing w:before="0" w:beforeAutospacing="0" w:after="0" w:afterAutospacing="0"/>
        <w:ind w:firstLine="284"/>
        <w:jc w:val="both"/>
        <w:rPr>
          <w:sz w:val="22"/>
          <w:szCs w:val="22"/>
        </w:rPr>
      </w:pPr>
      <w:r w:rsidRPr="00516A1E">
        <w:rPr>
          <w:sz w:val="22"/>
          <w:szCs w:val="22"/>
        </w:rPr>
        <w:t>En caso de que los tipos de residuos producidos, superen la disponibilidad de las casillas propuestas, se adjuntará un listado en el que se aporten todos los datos de los residuos exigidos en este impreso, si se cumplimenta a mano. Si se rellena en el ordenador, antes de imprimirlo, se pueden añadir todas las filas que sean necesarias.</w:t>
      </w:r>
    </w:p>
    <w:p w:rsidR="00674A3B" w:rsidRPr="00E214B6" w:rsidRDefault="00674A3B" w:rsidP="00674A3B">
      <w:pPr>
        <w:ind w:firstLine="284"/>
        <w:jc w:val="both"/>
        <w:rPr>
          <w:rFonts w:ascii="Arial" w:hAnsi="Arial" w:cs="Arial"/>
          <w:sz w:val="22"/>
          <w:szCs w:val="22"/>
          <w:highlight w:val="yellow"/>
        </w:rPr>
      </w:pPr>
    </w:p>
    <w:p w:rsidR="00674A3B" w:rsidRPr="00516A1E" w:rsidRDefault="00674A3B" w:rsidP="004B7487">
      <w:pPr>
        <w:pStyle w:val="NormalWeb"/>
        <w:spacing w:before="0" w:beforeAutospacing="0" w:after="0" w:afterAutospacing="0"/>
        <w:ind w:firstLine="284"/>
        <w:jc w:val="both"/>
        <w:rPr>
          <w:sz w:val="22"/>
          <w:szCs w:val="22"/>
        </w:rPr>
      </w:pPr>
      <w:r w:rsidRPr="00516A1E">
        <w:rPr>
          <w:sz w:val="22"/>
          <w:szCs w:val="22"/>
        </w:rPr>
        <w:t>La declaración responsable es el documento suscrito por un interesado en el que manifiesta, bajo su responsabilidad, que cumple con los requisitos (que han de especificarse) establecidos en la normativa vigente para acceder al reconocimiento de un derecho o facultad o para su ejercicio, que dispone de la documentación que así lo acredita y que se compromete a mantener su cumplimiento durante el periodo de tiempo inherente a dicho reconocimiento o ejercicio.</w:t>
      </w:r>
    </w:p>
    <w:p w:rsidR="00F01338" w:rsidRDefault="00F01338" w:rsidP="00F47386">
      <w:pPr>
        <w:pStyle w:val="TxBrc2"/>
        <w:widowControl/>
        <w:snapToGrid/>
        <w:spacing w:line="360" w:lineRule="auto"/>
        <w:jc w:val="left"/>
        <w:rPr>
          <w:rFonts w:ascii="Arial" w:hAnsi="Arial" w:cs="Arial"/>
          <w:b/>
          <w:sz w:val="22"/>
          <w:szCs w:val="22"/>
        </w:rPr>
      </w:pPr>
    </w:p>
    <w:p w:rsidR="00F47386" w:rsidRPr="00516A1E" w:rsidRDefault="00F47386" w:rsidP="00F47386">
      <w:pPr>
        <w:pStyle w:val="TxBrc2"/>
        <w:widowControl/>
        <w:snapToGrid/>
        <w:spacing w:line="360" w:lineRule="auto"/>
        <w:jc w:val="left"/>
        <w:rPr>
          <w:rFonts w:ascii="Arial" w:hAnsi="Arial" w:cs="Arial"/>
          <w:b/>
          <w:sz w:val="22"/>
          <w:szCs w:val="22"/>
        </w:rPr>
      </w:pPr>
      <w:r w:rsidRPr="00516A1E">
        <w:rPr>
          <w:rFonts w:ascii="Arial" w:hAnsi="Arial" w:cs="Arial"/>
          <w:b/>
          <w:sz w:val="22"/>
          <w:szCs w:val="22"/>
        </w:rPr>
        <w:t>Notas</w:t>
      </w:r>
    </w:p>
    <w:p w:rsidR="00674A3B" w:rsidRPr="00516A1E" w:rsidRDefault="00674A3B" w:rsidP="00674A3B">
      <w:pPr>
        <w:ind w:left="284"/>
        <w:jc w:val="both"/>
        <w:rPr>
          <w:rFonts w:ascii="Arial" w:hAnsi="Arial" w:cs="Arial"/>
          <w:sz w:val="22"/>
          <w:szCs w:val="22"/>
        </w:rPr>
      </w:pPr>
      <w:r w:rsidRPr="00516A1E">
        <w:rPr>
          <w:rFonts w:ascii="Arial" w:hAnsi="Arial" w:cs="Arial"/>
          <w:b/>
          <w:sz w:val="22"/>
          <w:szCs w:val="22"/>
        </w:rPr>
        <w:t>(1)</w:t>
      </w:r>
      <w:r w:rsidRPr="00516A1E">
        <w:rPr>
          <w:rFonts w:ascii="Arial" w:hAnsi="Arial" w:cs="Arial"/>
        </w:rPr>
        <w:t xml:space="preserve"> </w:t>
      </w:r>
      <w:r w:rsidRPr="00516A1E">
        <w:rPr>
          <w:rFonts w:ascii="Arial" w:hAnsi="Arial" w:cs="Arial"/>
          <w:sz w:val="22"/>
          <w:szCs w:val="22"/>
        </w:rPr>
        <w:t>Se identificaran con numeración ordinal correlativa precedida de las letras PR (p. ej.: PR1, PR2, PR3, etc.), describiendo las etapas y operaciones de las que se compone cada proceso.</w:t>
      </w:r>
      <w:r w:rsidR="00F1334C" w:rsidRPr="00516A1E">
        <w:rPr>
          <w:rFonts w:ascii="Arial" w:hAnsi="Arial" w:cs="Arial"/>
          <w:sz w:val="22"/>
          <w:szCs w:val="22"/>
        </w:rPr>
        <w:t xml:space="preserve"> </w:t>
      </w:r>
    </w:p>
    <w:p w:rsidR="00F47386" w:rsidRPr="00516A1E" w:rsidRDefault="00F47386" w:rsidP="00F47386">
      <w:pPr>
        <w:ind w:left="284"/>
        <w:jc w:val="both"/>
        <w:rPr>
          <w:rFonts w:ascii="Arial" w:hAnsi="Arial" w:cs="Arial"/>
          <w:b/>
          <w:sz w:val="22"/>
          <w:szCs w:val="22"/>
        </w:rPr>
      </w:pPr>
    </w:p>
    <w:p w:rsidR="00F47386" w:rsidRPr="00516A1E" w:rsidRDefault="00F47386" w:rsidP="00F47386">
      <w:pPr>
        <w:ind w:left="284"/>
        <w:jc w:val="both"/>
        <w:rPr>
          <w:rFonts w:ascii="Arial" w:hAnsi="Arial" w:cs="Arial"/>
          <w:sz w:val="22"/>
          <w:szCs w:val="22"/>
        </w:rPr>
      </w:pPr>
      <w:r w:rsidRPr="00516A1E">
        <w:rPr>
          <w:rFonts w:ascii="Arial" w:hAnsi="Arial" w:cs="Arial"/>
          <w:b/>
          <w:sz w:val="22"/>
          <w:szCs w:val="22"/>
        </w:rPr>
        <w:t>(2)</w:t>
      </w:r>
      <w:r w:rsidRPr="00516A1E">
        <w:rPr>
          <w:rFonts w:ascii="Arial" w:hAnsi="Arial" w:cs="Arial"/>
          <w:sz w:val="22"/>
          <w:szCs w:val="22"/>
        </w:rPr>
        <w:t xml:space="preserve"> </w:t>
      </w:r>
      <w:r w:rsidR="00181F2A" w:rsidRPr="00516A1E">
        <w:rPr>
          <w:rFonts w:ascii="Arial" w:hAnsi="Arial" w:cs="Arial"/>
          <w:sz w:val="22"/>
          <w:szCs w:val="22"/>
        </w:rPr>
        <w:t>Se identificarán con numeración ordinal correlativa precedida de las letras M (p. ej.: M1, M2, M3, etc.)</w:t>
      </w:r>
      <w:r w:rsidR="00E46A97" w:rsidRPr="00516A1E">
        <w:rPr>
          <w:rFonts w:ascii="Arial" w:hAnsi="Arial" w:cs="Arial"/>
          <w:sz w:val="22"/>
          <w:szCs w:val="22"/>
        </w:rPr>
        <w:t>.</w:t>
      </w:r>
    </w:p>
    <w:p w:rsidR="00F47386" w:rsidRPr="00516A1E" w:rsidRDefault="00F47386" w:rsidP="00F47386">
      <w:pPr>
        <w:ind w:left="284"/>
        <w:jc w:val="both"/>
        <w:rPr>
          <w:rFonts w:ascii="Arial" w:hAnsi="Arial" w:cs="Arial"/>
          <w:sz w:val="22"/>
          <w:szCs w:val="22"/>
        </w:rPr>
      </w:pPr>
    </w:p>
    <w:p w:rsidR="00F47386" w:rsidRPr="00516A1E" w:rsidRDefault="00F47386" w:rsidP="00F47386">
      <w:pPr>
        <w:ind w:left="284"/>
        <w:jc w:val="both"/>
        <w:rPr>
          <w:rFonts w:ascii="Arial" w:hAnsi="Arial" w:cs="Arial"/>
          <w:i/>
          <w:sz w:val="22"/>
          <w:szCs w:val="22"/>
        </w:rPr>
      </w:pPr>
      <w:r w:rsidRPr="00516A1E">
        <w:rPr>
          <w:rFonts w:ascii="Arial" w:hAnsi="Arial" w:cs="Arial"/>
          <w:b/>
          <w:sz w:val="22"/>
          <w:szCs w:val="22"/>
        </w:rPr>
        <w:t>(3)</w:t>
      </w:r>
      <w:r w:rsidRPr="00516A1E">
        <w:rPr>
          <w:rFonts w:ascii="Arial" w:hAnsi="Arial" w:cs="Arial"/>
          <w:sz w:val="22"/>
          <w:szCs w:val="22"/>
        </w:rPr>
        <w:t xml:space="preserve"> </w:t>
      </w:r>
      <w:r w:rsidR="00E65A06" w:rsidRPr="00516A1E">
        <w:rPr>
          <w:rFonts w:ascii="Arial" w:hAnsi="Arial" w:cs="Arial"/>
          <w:sz w:val="22"/>
          <w:szCs w:val="22"/>
        </w:rPr>
        <w:t>Se identificaran con numeración ordinal correlativa precedida de las letras RP (p. ej.: RP1, RP2, RP3, etc.)</w:t>
      </w:r>
      <w:r w:rsidRPr="00516A1E">
        <w:rPr>
          <w:rFonts w:ascii="Arial" w:hAnsi="Arial" w:cs="Arial"/>
          <w:i/>
          <w:sz w:val="22"/>
          <w:szCs w:val="22"/>
        </w:rPr>
        <w:t>.</w:t>
      </w:r>
    </w:p>
    <w:p w:rsidR="00E65A06" w:rsidRPr="00516A1E" w:rsidRDefault="00E65A06" w:rsidP="00E65A06">
      <w:pPr>
        <w:ind w:left="284"/>
        <w:jc w:val="both"/>
        <w:rPr>
          <w:rFonts w:ascii="Arial" w:hAnsi="Arial" w:cs="Arial"/>
          <w:b/>
          <w:sz w:val="22"/>
          <w:szCs w:val="22"/>
        </w:rPr>
      </w:pPr>
    </w:p>
    <w:p w:rsidR="00E65A06" w:rsidRPr="00516A1E" w:rsidRDefault="00E65A06" w:rsidP="00E65A06">
      <w:pPr>
        <w:ind w:left="284"/>
        <w:jc w:val="both"/>
        <w:rPr>
          <w:rFonts w:ascii="Arial" w:hAnsi="Arial" w:cs="Arial"/>
          <w:sz w:val="22"/>
          <w:szCs w:val="22"/>
        </w:rPr>
      </w:pPr>
      <w:r w:rsidRPr="00516A1E">
        <w:rPr>
          <w:rFonts w:ascii="Arial" w:hAnsi="Arial" w:cs="Arial"/>
          <w:b/>
          <w:sz w:val="22"/>
          <w:szCs w:val="22"/>
        </w:rPr>
        <w:t>(4)</w:t>
      </w:r>
      <w:r w:rsidRPr="00516A1E">
        <w:rPr>
          <w:rFonts w:ascii="Arial" w:hAnsi="Arial" w:cs="Arial"/>
          <w:sz w:val="22"/>
          <w:szCs w:val="22"/>
        </w:rPr>
        <w:t xml:space="preserve"> </w:t>
      </w:r>
      <w:r w:rsidR="00742203" w:rsidRPr="00742203">
        <w:rPr>
          <w:rFonts w:ascii="Arial" w:hAnsi="Arial" w:cs="Arial"/>
          <w:sz w:val="22"/>
          <w:szCs w:val="22"/>
        </w:rPr>
        <w:t xml:space="preserve">Descripción y LER (seis dígitos), según la Decisión (2014/955/UE) de la Comisión Europea que modifica la Decisión 2000/532/CE sobre la lista de residuos. Así como aquellos otros códigos LER de (ocho dígitos) flujos de residuos específicos </w:t>
      </w:r>
      <w:proofErr w:type="spellStart"/>
      <w:r w:rsidR="00742203" w:rsidRPr="00742203">
        <w:rPr>
          <w:rFonts w:ascii="Arial" w:hAnsi="Arial" w:cs="Arial"/>
          <w:sz w:val="22"/>
          <w:szCs w:val="22"/>
        </w:rPr>
        <w:t>RAEE’s</w:t>
      </w:r>
      <w:proofErr w:type="spellEnd"/>
      <w:r w:rsidR="00742203" w:rsidRPr="00742203">
        <w:rPr>
          <w:rFonts w:ascii="Arial" w:hAnsi="Arial" w:cs="Arial"/>
          <w:sz w:val="22"/>
          <w:szCs w:val="22"/>
        </w:rPr>
        <w:t xml:space="preserve"> y </w:t>
      </w:r>
      <w:proofErr w:type="spellStart"/>
      <w:r w:rsidR="00742203" w:rsidRPr="00742203">
        <w:rPr>
          <w:rFonts w:ascii="Arial" w:hAnsi="Arial" w:cs="Arial"/>
          <w:sz w:val="22"/>
          <w:szCs w:val="22"/>
        </w:rPr>
        <w:t>VFU’s</w:t>
      </w:r>
      <w:proofErr w:type="spellEnd"/>
      <w:r w:rsidR="00742203" w:rsidRPr="00742203">
        <w:rPr>
          <w:rFonts w:ascii="Arial" w:hAnsi="Arial" w:cs="Arial"/>
          <w:sz w:val="22"/>
          <w:szCs w:val="22"/>
        </w:rPr>
        <w:t xml:space="preserve">, según Anexo VIII del Real Decreto 110/2015, de 20 de febrero, sobre residuos de aparatos eléctricos y electrónicos, y los de </w:t>
      </w:r>
      <w:proofErr w:type="spellStart"/>
      <w:r w:rsidR="00742203" w:rsidRPr="00742203">
        <w:rPr>
          <w:rFonts w:ascii="Arial" w:hAnsi="Arial" w:cs="Arial"/>
          <w:sz w:val="22"/>
          <w:szCs w:val="22"/>
        </w:rPr>
        <w:t>VFU’s</w:t>
      </w:r>
      <w:proofErr w:type="spellEnd"/>
      <w:r w:rsidR="00742203" w:rsidRPr="00742203">
        <w:rPr>
          <w:rFonts w:ascii="Arial" w:hAnsi="Arial" w:cs="Arial"/>
          <w:sz w:val="22"/>
          <w:szCs w:val="22"/>
        </w:rPr>
        <w:t xml:space="preserve"> en el Anexo VIII del Real Decreto 265/2021, de 13 de abril, sobre los vehículos al final de su vida útil</w:t>
      </w:r>
      <w:r w:rsidR="009A7F3C" w:rsidRPr="00516A1E">
        <w:rPr>
          <w:rFonts w:ascii="Arial" w:hAnsi="Arial" w:cs="Arial"/>
          <w:sz w:val="22"/>
          <w:szCs w:val="22"/>
        </w:rPr>
        <w:t>.</w:t>
      </w:r>
    </w:p>
    <w:p w:rsidR="00F47386" w:rsidRPr="00516A1E" w:rsidRDefault="00F47386" w:rsidP="00F47386">
      <w:pPr>
        <w:ind w:left="284"/>
        <w:jc w:val="both"/>
        <w:rPr>
          <w:rFonts w:ascii="Arial" w:hAnsi="Arial" w:cs="Arial"/>
          <w:b/>
          <w:sz w:val="22"/>
          <w:szCs w:val="22"/>
        </w:rPr>
      </w:pPr>
    </w:p>
    <w:p w:rsidR="00F47386" w:rsidRPr="00516A1E" w:rsidRDefault="00F47386" w:rsidP="00F47386">
      <w:pPr>
        <w:ind w:left="284"/>
        <w:jc w:val="both"/>
        <w:rPr>
          <w:rFonts w:ascii="Arial" w:hAnsi="Arial" w:cs="Arial"/>
          <w:sz w:val="22"/>
          <w:szCs w:val="22"/>
        </w:rPr>
      </w:pPr>
      <w:r w:rsidRPr="00516A1E">
        <w:rPr>
          <w:rFonts w:ascii="Arial" w:hAnsi="Arial" w:cs="Arial"/>
          <w:b/>
          <w:sz w:val="22"/>
          <w:szCs w:val="22"/>
        </w:rPr>
        <w:t>(</w:t>
      </w:r>
      <w:r w:rsidR="00516A1E" w:rsidRPr="00516A1E">
        <w:rPr>
          <w:rFonts w:ascii="Arial" w:hAnsi="Arial" w:cs="Arial"/>
          <w:b/>
          <w:sz w:val="22"/>
          <w:szCs w:val="22"/>
        </w:rPr>
        <w:t>5</w:t>
      </w:r>
      <w:r w:rsidRPr="00516A1E">
        <w:rPr>
          <w:rFonts w:ascii="Arial" w:hAnsi="Arial" w:cs="Arial"/>
          <w:b/>
          <w:sz w:val="22"/>
          <w:szCs w:val="22"/>
        </w:rPr>
        <w:t>)</w:t>
      </w:r>
      <w:r w:rsidRPr="00516A1E">
        <w:rPr>
          <w:rFonts w:ascii="Arial" w:hAnsi="Arial" w:cs="Arial"/>
          <w:sz w:val="22"/>
          <w:szCs w:val="22"/>
        </w:rPr>
        <w:t xml:space="preserve"> Operaciones de tratamiento final, código “R” para las operaciones de valorización o código “D” para las operaciones de eliminación, previstas para los residuos según el Anexo </w:t>
      </w:r>
      <w:r w:rsidR="00F01338">
        <w:rPr>
          <w:rFonts w:ascii="Arial" w:hAnsi="Arial" w:cs="Arial"/>
          <w:sz w:val="22"/>
          <w:szCs w:val="22"/>
        </w:rPr>
        <w:t>II</w:t>
      </w:r>
      <w:r w:rsidRPr="00516A1E">
        <w:rPr>
          <w:rFonts w:ascii="Arial" w:hAnsi="Arial" w:cs="Arial"/>
          <w:sz w:val="22"/>
          <w:szCs w:val="22"/>
        </w:rPr>
        <w:t xml:space="preserve"> y </w:t>
      </w:r>
      <w:r w:rsidR="00F01338">
        <w:rPr>
          <w:rFonts w:ascii="Arial" w:hAnsi="Arial" w:cs="Arial"/>
          <w:sz w:val="22"/>
          <w:szCs w:val="22"/>
        </w:rPr>
        <w:t>II</w:t>
      </w:r>
      <w:r w:rsidR="00986F9E">
        <w:rPr>
          <w:rFonts w:ascii="Arial" w:hAnsi="Arial" w:cs="Arial"/>
          <w:sz w:val="22"/>
          <w:szCs w:val="22"/>
        </w:rPr>
        <w:t>I</w:t>
      </w:r>
      <w:r w:rsidRPr="00516A1E">
        <w:rPr>
          <w:rFonts w:ascii="Arial" w:hAnsi="Arial" w:cs="Arial"/>
          <w:sz w:val="22"/>
          <w:szCs w:val="22"/>
        </w:rPr>
        <w:t xml:space="preserve"> de la </w:t>
      </w:r>
      <w:r w:rsidR="00F01338" w:rsidRPr="00F01338">
        <w:rPr>
          <w:rFonts w:ascii="Arial" w:hAnsi="Arial" w:cs="Arial"/>
          <w:i/>
          <w:sz w:val="22"/>
          <w:szCs w:val="22"/>
        </w:rPr>
        <w:t>Ley 7/2022, de 8 de abril, de residuos y suelos contaminados para una economía circular</w:t>
      </w:r>
      <w:r w:rsidRPr="00516A1E">
        <w:rPr>
          <w:rFonts w:ascii="Arial" w:hAnsi="Arial" w:cs="Arial"/>
          <w:i/>
          <w:sz w:val="22"/>
          <w:szCs w:val="22"/>
        </w:rPr>
        <w:t>.</w:t>
      </w:r>
      <w:r w:rsidRPr="00516A1E">
        <w:rPr>
          <w:rFonts w:ascii="Arial" w:hAnsi="Arial" w:cs="Arial"/>
          <w:sz w:val="22"/>
          <w:szCs w:val="22"/>
        </w:rPr>
        <w:t xml:space="preserve"> El productor estará obligado a asegurar que se lleve a cabo una operación de valorización o eliminación completa con sus residuos, aún cuando dichos residuos sean transferidos a tratamiento previo. Para ello deberá poseer un documento fehaciente que deberá indicar el destino final.</w:t>
      </w:r>
      <w:r w:rsidRPr="00516A1E">
        <w:t xml:space="preserve"> </w:t>
      </w:r>
      <w:r w:rsidRPr="00516A1E">
        <w:rPr>
          <w:rFonts w:ascii="Arial" w:hAnsi="Arial" w:cs="Arial"/>
          <w:sz w:val="22"/>
          <w:szCs w:val="22"/>
        </w:rPr>
        <w:t>No serán válidas las gestiones codificadas sólo como D13, D14, D15, R12 o R13 por tratarse de tratamiento previo a cualquier otra operación de gestión, debiendo añadir el código D o R correspondiente al tratamiento final.</w:t>
      </w:r>
    </w:p>
    <w:p w:rsidR="00E92DD9" w:rsidRPr="00516A1E" w:rsidRDefault="00E92DD9" w:rsidP="00E92DD9">
      <w:pPr>
        <w:ind w:left="284"/>
        <w:jc w:val="both"/>
        <w:rPr>
          <w:rFonts w:ascii="Arial" w:hAnsi="Arial" w:cs="Arial"/>
          <w:b/>
          <w:sz w:val="22"/>
          <w:szCs w:val="22"/>
        </w:rPr>
      </w:pPr>
    </w:p>
    <w:p w:rsidR="00E92DD9" w:rsidRPr="00516A1E" w:rsidRDefault="00E92DD9" w:rsidP="00E92DD9">
      <w:pPr>
        <w:ind w:left="284"/>
        <w:jc w:val="both"/>
        <w:rPr>
          <w:rFonts w:ascii="Arial" w:hAnsi="Arial" w:cs="Arial"/>
          <w:sz w:val="22"/>
          <w:szCs w:val="22"/>
        </w:rPr>
      </w:pPr>
      <w:r w:rsidRPr="00516A1E">
        <w:rPr>
          <w:rFonts w:ascii="Arial" w:hAnsi="Arial" w:cs="Arial"/>
          <w:b/>
          <w:sz w:val="22"/>
          <w:szCs w:val="22"/>
        </w:rPr>
        <w:t>(</w:t>
      </w:r>
      <w:r w:rsidR="00516A1E" w:rsidRPr="00516A1E">
        <w:rPr>
          <w:rFonts w:ascii="Arial" w:hAnsi="Arial" w:cs="Arial"/>
          <w:b/>
          <w:sz w:val="22"/>
          <w:szCs w:val="22"/>
        </w:rPr>
        <w:t>6</w:t>
      </w:r>
      <w:r w:rsidRPr="00516A1E">
        <w:rPr>
          <w:rFonts w:ascii="Arial" w:hAnsi="Arial" w:cs="Arial"/>
          <w:b/>
          <w:sz w:val="22"/>
          <w:szCs w:val="22"/>
        </w:rPr>
        <w:t>)</w:t>
      </w:r>
      <w:r w:rsidRPr="00516A1E">
        <w:rPr>
          <w:rFonts w:ascii="Arial" w:hAnsi="Arial" w:cs="Arial"/>
          <w:sz w:val="22"/>
          <w:szCs w:val="22"/>
        </w:rPr>
        <w:t xml:space="preserve"> Garrafa, Bidón, GRG, Otros (indicar cual).</w:t>
      </w:r>
    </w:p>
    <w:p w:rsidR="00F47386" w:rsidRPr="00516A1E" w:rsidRDefault="00F47386" w:rsidP="00F47386">
      <w:pPr>
        <w:ind w:left="284"/>
        <w:jc w:val="both"/>
        <w:rPr>
          <w:rFonts w:ascii="Arial" w:hAnsi="Arial" w:cs="Arial"/>
          <w:sz w:val="22"/>
          <w:szCs w:val="22"/>
        </w:rPr>
      </w:pPr>
    </w:p>
    <w:p w:rsidR="00E92DD9" w:rsidRPr="00516A1E" w:rsidRDefault="00E92DD9" w:rsidP="00E92DD9">
      <w:pPr>
        <w:ind w:left="284"/>
        <w:jc w:val="both"/>
        <w:rPr>
          <w:rFonts w:ascii="Arial" w:hAnsi="Arial" w:cs="Arial"/>
          <w:sz w:val="22"/>
          <w:szCs w:val="22"/>
        </w:rPr>
      </w:pPr>
      <w:r w:rsidRPr="00516A1E">
        <w:rPr>
          <w:rFonts w:ascii="Arial" w:hAnsi="Arial" w:cs="Arial"/>
          <w:b/>
          <w:sz w:val="22"/>
          <w:szCs w:val="22"/>
        </w:rPr>
        <w:t>(</w:t>
      </w:r>
      <w:r w:rsidR="00516A1E" w:rsidRPr="00516A1E">
        <w:rPr>
          <w:rFonts w:ascii="Arial" w:hAnsi="Arial" w:cs="Arial"/>
          <w:b/>
          <w:sz w:val="22"/>
          <w:szCs w:val="22"/>
        </w:rPr>
        <w:t>7)</w:t>
      </w:r>
      <w:r w:rsidRPr="00516A1E">
        <w:rPr>
          <w:rFonts w:ascii="Arial" w:hAnsi="Arial" w:cs="Arial"/>
          <w:sz w:val="22"/>
          <w:szCs w:val="22"/>
        </w:rPr>
        <w:t xml:space="preserve"> Plástico, Metálico, Otros (indicar cual).</w:t>
      </w:r>
    </w:p>
    <w:p w:rsidR="00E92DD9" w:rsidRPr="00516A1E" w:rsidRDefault="00E92DD9" w:rsidP="00F47386">
      <w:pPr>
        <w:ind w:left="284"/>
        <w:jc w:val="both"/>
        <w:rPr>
          <w:rFonts w:ascii="Arial" w:hAnsi="Arial" w:cs="Arial"/>
          <w:sz w:val="22"/>
          <w:szCs w:val="22"/>
        </w:rPr>
      </w:pPr>
    </w:p>
    <w:p w:rsidR="00F47386" w:rsidRPr="00516A1E" w:rsidRDefault="00F47386" w:rsidP="00F47386">
      <w:pPr>
        <w:ind w:left="284"/>
        <w:jc w:val="both"/>
        <w:rPr>
          <w:rFonts w:ascii="Arial" w:hAnsi="Arial" w:cs="Arial"/>
          <w:sz w:val="22"/>
          <w:szCs w:val="22"/>
        </w:rPr>
      </w:pPr>
      <w:r w:rsidRPr="00516A1E">
        <w:rPr>
          <w:rFonts w:ascii="Arial" w:hAnsi="Arial" w:cs="Arial"/>
          <w:b/>
          <w:sz w:val="22"/>
          <w:szCs w:val="22"/>
        </w:rPr>
        <w:t>(</w:t>
      </w:r>
      <w:r w:rsidR="00516A1E" w:rsidRPr="00516A1E">
        <w:rPr>
          <w:rFonts w:ascii="Arial" w:hAnsi="Arial" w:cs="Arial"/>
          <w:b/>
          <w:sz w:val="22"/>
          <w:szCs w:val="22"/>
        </w:rPr>
        <w:t>8</w:t>
      </w:r>
      <w:r w:rsidRPr="00516A1E">
        <w:rPr>
          <w:rFonts w:ascii="Arial" w:hAnsi="Arial" w:cs="Arial"/>
          <w:b/>
          <w:sz w:val="22"/>
          <w:szCs w:val="22"/>
        </w:rPr>
        <w:t>)</w:t>
      </w:r>
      <w:r w:rsidRPr="00516A1E">
        <w:rPr>
          <w:rFonts w:ascii="Arial" w:hAnsi="Arial" w:cs="Arial"/>
          <w:sz w:val="22"/>
          <w:szCs w:val="22"/>
        </w:rPr>
        <w:t xml:space="preserve"> </w:t>
      </w:r>
      <w:r w:rsidR="00DB7A07" w:rsidRPr="00516A1E">
        <w:rPr>
          <w:rFonts w:ascii="Arial" w:hAnsi="Arial" w:cs="Arial"/>
          <w:sz w:val="22"/>
          <w:szCs w:val="22"/>
        </w:rPr>
        <w:t xml:space="preserve">Lugar del almacenamiento de los residuos: </w:t>
      </w:r>
      <w:r w:rsidRPr="00516A1E">
        <w:rPr>
          <w:rFonts w:ascii="Arial" w:hAnsi="Arial" w:cs="Arial"/>
          <w:sz w:val="22"/>
          <w:szCs w:val="22"/>
        </w:rPr>
        <w:t>Nave Cerrada (NC), Nave Abierta (NA), Intemperie (I), Cubierta (C).</w:t>
      </w:r>
    </w:p>
    <w:p w:rsidR="00F47386" w:rsidRPr="00E214B6" w:rsidRDefault="00F47386" w:rsidP="00F47386">
      <w:pPr>
        <w:ind w:left="284"/>
        <w:rPr>
          <w:rFonts w:ascii="Arial" w:hAnsi="Arial" w:cs="Arial"/>
          <w:highlight w:val="yellow"/>
        </w:rPr>
      </w:pPr>
    </w:p>
    <w:sectPr w:rsidR="00F47386" w:rsidRPr="00E214B6" w:rsidSect="00E17BB2">
      <w:headerReference w:type="default" r:id="rId11"/>
      <w:pgSz w:w="11906" w:h="16838" w:code="9"/>
      <w:pgMar w:top="1021" w:right="851" w:bottom="1276" w:left="1134"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03B" w:rsidRDefault="003A403B">
      <w:r>
        <w:separator/>
      </w:r>
    </w:p>
  </w:endnote>
  <w:endnote w:type="continuationSeparator" w:id="0">
    <w:p w:rsidR="003A403B" w:rsidRDefault="003A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03B" w:rsidRDefault="003A403B">
      <w:r>
        <w:separator/>
      </w:r>
    </w:p>
  </w:footnote>
  <w:footnote w:type="continuationSeparator" w:id="0">
    <w:p w:rsidR="003A403B" w:rsidRDefault="003A4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531"/>
      <w:gridCol w:w="3685"/>
      <w:gridCol w:w="1840"/>
    </w:tblGrid>
    <w:tr w:rsidR="00CA30EB" w:rsidRPr="00CA30EB" w:rsidTr="00306DB9">
      <w:trPr>
        <w:trHeight w:hRule="exact" w:val="1570"/>
      </w:trPr>
      <w:tc>
        <w:tcPr>
          <w:tcW w:w="2253" w:type="pct"/>
        </w:tcPr>
        <w:p w:rsidR="00CA30EB" w:rsidRPr="00CA30EB" w:rsidRDefault="00CA30EB" w:rsidP="00CA30EB">
          <w:pPr>
            <w:widowControl w:val="0"/>
            <w:tabs>
              <w:tab w:val="center" w:pos="4252"/>
              <w:tab w:val="right" w:pos="8504"/>
            </w:tabs>
            <w:ind w:left="-130"/>
            <w:rPr>
              <w:noProof/>
              <w:sz w:val="20"/>
              <w:szCs w:val="20"/>
            </w:rPr>
          </w:pPr>
        </w:p>
        <w:tbl>
          <w:tblPr>
            <w:tblW w:w="10314" w:type="dxa"/>
            <w:tblLayout w:type="fixed"/>
            <w:tblLook w:val="01E0" w:firstRow="1" w:lastRow="1" w:firstColumn="1" w:lastColumn="1" w:noHBand="0" w:noVBand="0"/>
          </w:tblPr>
          <w:tblGrid>
            <w:gridCol w:w="780"/>
            <w:gridCol w:w="4674"/>
            <w:gridCol w:w="4860"/>
          </w:tblGrid>
          <w:tr w:rsidR="00CA30EB" w:rsidRPr="00CA30EB" w:rsidTr="00306DB9">
            <w:trPr>
              <w:trHeight w:val="1425"/>
            </w:trPr>
            <w:tc>
              <w:tcPr>
                <w:tcW w:w="780" w:type="dxa"/>
              </w:tcPr>
              <w:p w:rsidR="00CA30EB" w:rsidRPr="00CA30EB" w:rsidRDefault="00CA30EB" w:rsidP="00CA30EB">
                <w:pPr>
                  <w:widowControl w:val="0"/>
                  <w:tabs>
                    <w:tab w:val="center" w:pos="4252"/>
                    <w:tab w:val="right" w:pos="8504"/>
                  </w:tabs>
                  <w:rPr>
                    <w:sz w:val="20"/>
                    <w:szCs w:val="20"/>
                    <w:lang w:val="es-ES_tradnl"/>
                  </w:rPr>
                </w:pPr>
                <w:r w:rsidRPr="00CA30EB">
                  <w:rPr>
                    <w:noProof/>
                    <w:sz w:val="20"/>
                    <w:szCs w:val="20"/>
                  </w:rPr>
                  <w:drawing>
                    <wp:inline distT="0" distB="0" distL="0" distR="0" wp14:anchorId="04DDCE05" wp14:editId="4C354492">
                      <wp:extent cx="381000"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685800"/>
                              </a:xfrm>
                              <a:prstGeom prst="rect">
                                <a:avLst/>
                              </a:prstGeom>
                              <a:noFill/>
                              <a:ln>
                                <a:noFill/>
                              </a:ln>
                            </pic:spPr>
                          </pic:pic>
                        </a:graphicData>
                      </a:graphic>
                    </wp:inline>
                  </w:drawing>
                </w:r>
              </w:p>
            </w:tc>
            <w:tc>
              <w:tcPr>
                <w:tcW w:w="4674" w:type="dxa"/>
              </w:tcPr>
              <w:p w:rsidR="00CA30EB" w:rsidRPr="00CA30EB" w:rsidRDefault="00CA30EB" w:rsidP="00CA30EB">
                <w:pPr>
                  <w:widowControl w:val="0"/>
                  <w:tabs>
                    <w:tab w:val="center" w:pos="4252"/>
                    <w:tab w:val="right" w:pos="8504"/>
                  </w:tabs>
                  <w:rPr>
                    <w:rFonts w:ascii="Arial" w:hAnsi="Arial" w:cs="Arial"/>
                    <w:b/>
                    <w:bCs/>
                    <w:sz w:val="20"/>
                    <w:szCs w:val="20"/>
                    <w:lang w:val="es-ES_tradnl"/>
                  </w:rPr>
                </w:pPr>
                <w:r w:rsidRPr="00CA30EB">
                  <w:rPr>
                    <w:rFonts w:ascii="Arial" w:hAnsi="Arial" w:cs="Arial"/>
                    <w:b/>
                    <w:bCs/>
                    <w:sz w:val="20"/>
                    <w:szCs w:val="20"/>
                    <w:lang w:val="es-ES_tradnl"/>
                  </w:rPr>
                  <w:t>Región de Murcia</w:t>
                </w:r>
              </w:p>
              <w:p w:rsidR="00CA30EB" w:rsidRPr="00CA30EB" w:rsidRDefault="00CA30EB" w:rsidP="00CA30EB">
                <w:pPr>
                  <w:widowControl w:val="0"/>
                  <w:tabs>
                    <w:tab w:val="center" w:pos="3857"/>
                    <w:tab w:val="right" w:pos="8504"/>
                  </w:tabs>
                  <w:ind w:right="693"/>
                  <w:rPr>
                    <w:rFonts w:ascii="Arial" w:hAnsi="Arial" w:cs="Arial"/>
                    <w:sz w:val="18"/>
                    <w:szCs w:val="18"/>
                    <w:lang w:val="es-ES_tradnl"/>
                  </w:rPr>
                </w:pPr>
                <w:r w:rsidRPr="00CA30EB">
                  <w:rPr>
                    <w:rFonts w:ascii="Arial" w:hAnsi="Arial" w:cs="Arial"/>
                    <w:sz w:val="18"/>
                    <w:szCs w:val="18"/>
                    <w:lang w:val="es-ES_tradnl"/>
                  </w:rPr>
                  <w:t>Consejería de Medio Ambiente, Mar Menor, Universidades e Investigación</w:t>
                </w:r>
              </w:p>
              <w:p w:rsidR="00CA30EB" w:rsidRPr="00CA30EB" w:rsidRDefault="00CA30EB" w:rsidP="00CA30EB">
                <w:pPr>
                  <w:widowControl w:val="0"/>
                  <w:tabs>
                    <w:tab w:val="center" w:pos="4252"/>
                    <w:tab w:val="right" w:pos="8504"/>
                  </w:tabs>
                  <w:rPr>
                    <w:rFonts w:ascii="Arial" w:hAnsi="Arial" w:cs="Arial"/>
                    <w:sz w:val="18"/>
                    <w:szCs w:val="18"/>
                    <w:lang w:val="es-ES_tradnl"/>
                  </w:rPr>
                </w:pPr>
              </w:p>
              <w:p w:rsidR="00CA30EB" w:rsidRPr="00CA30EB" w:rsidRDefault="00CA30EB" w:rsidP="00CA30EB">
                <w:pPr>
                  <w:widowControl w:val="0"/>
                  <w:tabs>
                    <w:tab w:val="center" w:pos="4252"/>
                    <w:tab w:val="right" w:pos="8504"/>
                  </w:tabs>
                  <w:rPr>
                    <w:rFonts w:ascii="Arial" w:hAnsi="Arial" w:cs="Arial"/>
                    <w:sz w:val="20"/>
                    <w:szCs w:val="20"/>
                    <w:lang w:val="es-ES_tradnl"/>
                  </w:rPr>
                </w:pPr>
                <w:r w:rsidRPr="00CA30EB">
                  <w:rPr>
                    <w:rFonts w:ascii="Arial" w:hAnsi="Arial" w:cs="Arial"/>
                    <w:sz w:val="18"/>
                    <w:szCs w:val="18"/>
                    <w:lang w:val="es-ES_tradnl"/>
                  </w:rPr>
                  <w:t xml:space="preserve">Dirección General de Medio Ambiente </w:t>
                </w:r>
              </w:p>
            </w:tc>
            <w:tc>
              <w:tcPr>
                <w:tcW w:w="4860" w:type="dxa"/>
              </w:tcPr>
              <w:p w:rsidR="00CA30EB" w:rsidRPr="00CA30EB" w:rsidRDefault="00CA30EB" w:rsidP="00CA30EB">
                <w:pPr>
                  <w:widowControl w:val="0"/>
                  <w:tabs>
                    <w:tab w:val="center" w:pos="4252"/>
                    <w:tab w:val="right" w:pos="8504"/>
                  </w:tabs>
                  <w:ind w:left="691" w:right="551"/>
                  <w:rPr>
                    <w:rFonts w:ascii="Arial" w:hAnsi="Arial" w:cs="Arial"/>
                    <w:sz w:val="18"/>
                    <w:szCs w:val="18"/>
                    <w:lang w:val="es-ES_tradnl"/>
                  </w:rPr>
                </w:pPr>
              </w:p>
            </w:tc>
          </w:tr>
        </w:tbl>
        <w:p w:rsidR="00CA30EB" w:rsidRPr="00CA30EB" w:rsidRDefault="00CA30EB" w:rsidP="00CA30EB">
          <w:pPr>
            <w:tabs>
              <w:tab w:val="center" w:pos="4252"/>
              <w:tab w:val="right" w:pos="8504"/>
            </w:tabs>
            <w:jc w:val="center"/>
            <w:rPr>
              <w:rFonts w:ascii="Arial" w:hAnsi="Arial" w:cs="Arial"/>
              <w:color w:val="333333"/>
              <w:sz w:val="14"/>
            </w:rPr>
          </w:pPr>
        </w:p>
      </w:tc>
      <w:tc>
        <w:tcPr>
          <w:tcW w:w="1832" w:type="pct"/>
          <w:shd w:val="clear" w:color="auto" w:fill="FFFFFF"/>
        </w:tcPr>
        <w:p w:rsidR="00CA30EB" w:rsidRPr="009F4A45" w:rsidRDefault="00CA30EB" w:rsidP="00CA30EB">
          <w:pPr>
            <w:pStyle w:val="Encabezado"/>
            <w:jc w:val="center"/>
            <w:rPr>
              <w:rFonts w:ascii="Arial" w:eastAsia="Arial Unicode MS" w:hAnsi="Arial" w:cs="Arial"/>
              <w:b/>
              <w:kern w:val="3"/>
              <w:sz w:val="20"/>
            </w:rPr>
          </w:pPr>
          <w:r>
            <w:rPr>
              <w:rFonts w:ascii="Arial" w:eastAsia="Arial Unicode MS" w:hAnsi="Arial" w:cs="Arial"/>
              <w:b/>
              <w:kern w:val="3"/>
              <w:sz w:val="20"/>
            </w:rPr>
            <w:t>PROCEDIMIENTO</w:t>
          </w:r>
          <w:r w:rsidRPr="009F4A45">
            <w:rPr>
              <w:rFonts w:ascii="Arial" w:eastAsia="Arial Unicode MS" w:hAnsi="Arial" w:cs="Arial"/>
              <w:b/>
              <w:kern w:val="3"/>
              <w:sz w:val="20"/>
            </w:rPr>
            <w:t xml:space="preserve"> </w:t>
          </w:r>
          <w:r>
            <w:rPr>
              <w:rFonts w:ascii="Arial" w:eastAsia="Arial Unicode MS" w:hAnsi="Arial" w:cs="Arial"/>
              <w:b/>
              <w:kern w:val="3"/>
              <w:sz w:val="20"/>
            </w:rPr>
            <w:t>1403</w:t>
          </w:r>
        </w:p>
        <w:p w:rsidR="00CA30EB" w:rsidRPr="009F4A45" w:rsidRDefault="00CA30EB" w:rsidP="00CA30EB">
          <w:pPr>
            <w:pStyle w:val="Encabezado"/>
            <w:jc w:val="center"/>
            <w:rPr>
              <w:rFonts w:ascii="Arial" w:hAnsi="Arial" w:cs="Arial"/>
              <w:b/>
              <w:sz w:val="8"/>
              <w:szCs w:val="8"/>
            </w:rPr>
          </w:pPr>
        </w:p>
        <w:p w:rsidR="00CA30EB" w:rsidRPr="00CA30EB" w:rsidRDefault="00CA30EB" w:rsidP="00CA30EB">
          <w:pPr>
            <w:pStyle w:val="Encabezado"/>
            <w:jc w:val="center"/>
            <w:rPr>
              <w:rFonts w:ascii="Arial" w:hAnsi="Arial" w:cs="Arial"/>
              <w:b/>
              <w:sz w:val="18"/>
              <w:szCs w:val="18"/>
            </w:rPr>
          </w:pPr>
          <w:r w:rsidRPr="00CA30EB">
            <w:rPr>
              <w:rFonts w:ascii="Arial" w:hAnsi="Arial" w:cs="Arial"/>
              <w:b/>
              <w:sz w:val="18"/>
              <w:szCs w:val="18"/>
            </w:rPr>
            <w:t>Comunicación previa al inicio de actividad de Producción de Residuos No Peligrosos de más de 1.000 t/año</w:t>
          </w:r>
        </w:p>
        <w:p w:rsidR="00CA30EB" w:rsidRPr="009F4A45" w:rsidRDefault="00CA30EB" w:rsidP="00CA30EB">
          <w:pPr>
            <w:pStyle w:val="Encabezado"/>
            <w:jc w:val="center"/>
            <w:rPr>
              <w:rFonts w:ascii="Arial" w:hAnsi="Arial" w:cs="Arial"/>
              <w:b/>
              <w:sz w:val="8"/>
              <w:szCs w:val="8"/>
            </w:rPr>
          </w:pPr>
        </w:p>
        <w:p w:rsidR="00CA30EB" w:rsidRPr="009F4A45" w:rsidRDefault="00CA30EB" w:rsidP="00CA30EB">
          <w:pPr>
            <w:pStyle w:val="Encabezado"/>
            <w:jc w:val="center"/>
            <w:rPr>
              <w:rFonts w:ascii="Arial" w:eastAsia="Arial Unicode MS" w:hAnsi="Arial" w:cs="Arial"/>
              <w:kern w:val="3"/>
              <w:sz w:val="20"/>
            </w:rPr>
          </w:pPr>
          <w:hyperlink r:id="rId2" w:history="1">
            <w:r w:rsidRPr="009F4A45">
              <w:rPr>
                <w:rFonts w:ascii="Arial" w:eastAsia="Arial Unicode MS" w:hAnsi="Arial" w:cs="Arial"/>
                <w:color w:val="0563C1"/>
                <w:kern w:val="3"/>
                <w:sz w:val="20"/>
                <w:u w:val="single"/>
              </w:rPr>
              <w:t>https://calidadambiental.carm.es</w:t>
            </w:r>
          </w:hyperlink>
          <w:r w:rsidRPr="009F4A45">
            <w:rPr>
              <w:rFonts w:ascii="Arial" w:eastAsia="Arial Unicode MS" w:hAnsi="Arial" w:cs="Arial"/>
              <w:kern w:val="3"/>
              <w:sz w:val="20"/>
            </w:rPr>
            <w:t xml:space="preserve"> </w:t>
          </w:r>
        </w:p>
        <w:p w:rsidR="00CA30EB" w:rsidRPr="00FD7F21" w:rsidRDefault="00CA30EB" w:rsidP="00CA30EB">
          <w:pPr>
            <w:pStyle w:val="Encabezado"/>
            <w:jc w:val="center"/>
            <w:rPr>
              <w:rFonts w:ascii="Arial" w:hAnsi="Arial" w:cs="Arial"/>
              <w:b/>
              <w:sz w:val="14"/>
              <w:szCs w:val="14"/>
            </w:rPr>
          </w:pPr>
          <w:proofErr w:type="spellStart"/>
          <w:r w:rsidRPr="009F4A45">
            <w:rPr>
              <w:rFonts w:ascii="Arial" w:eastAsia="Arial Unicode MS" w:hAnsi="Arial" w:cs="Arial"/>
              <w:kern w:val="3"/>
              <w:sz w:val="18"/>
              <w:szCs w:val="18"/>
            </w:rPr>
            <w:t>Tlf</w:t>
          </w:r>
          <w:proofErr w:type="spellEnd"/>
          <w:r w:rsidRPr="009F4A45">
            <w:rPr>
              <w:rFonts w:ascii="Arial" w:eastAsia="Arial Unicode MS" w:hAnsi="Arial" w:cs="Arial"/>
              <w:kern w:val="3"/>
              <w:sz w:val="18"/>
              <w:szCs w:val="18"/>
            </w:rPr>
            <w:t>. 968 36 20 00 / 012</w:t>
          </w:r>
        </w:p>
        <w:p w:rsidR="00CA30EB" w:rsidRPr="00CA30EB" w:rsidRDefault="00CA30EB" w:rsidP="00CA30EB">
          <w:pPr>
            <w:tabs>
              <w:tab w:val="center" w:pos="4252"/>
              <w:tab w:val="right" w:pos="8504"/>
            </w:tabs>
            <w:ind w:right="21"/>
            <w:rPr>
              <w:rFonts w:ascii="Arial" w:hAnsi="Arial" w:cs="Arial"/>
              <w:b/>
              <w:strike/>
              <w:color w:val="333333"/>
              <w:sz w:val="20"/>
            </w:rPr>
          </w:pPr>
        </w:p>
      </w:tc>
      <w:tc>
        <w:tcPr>
          <w:tcW w:w="915" w:type="pct"/>
          <w:shd w:val="clear" w:color="auto" w:fill="FFFFFF"/>
        </w:tcPr>
        <w:p w:rsidR="00CA30EB" w:rsidRPr="00CA30EB" w:rsidRDefault="00CA30EB" w:rsidP="00CA30EB">
          <w:pPr>
            <w:tabs>
              <w:tab w:val="center" w:pos="4252"/>
              <w:tab w:val="right" w:pos="8504"/>
            </w:tabs>
            <w:jc w:val="center"/>
            <w:rPr>
              <w:rFonts w:ascii="Arial" w:eastAsia="Arial Unicode MS" w:hAnsi="Arial" w:cs="Arial"/>
              <w:b/>
              <w:kern w:val="3"/>
              <w:sz w:val="20"/>
            </w:rPr>
          </w:pPr>
          <w:r w:rsidRPr="00CA30EB">
            <w:rPr>
              <w:rFonts w:ascii="Arial" w:eastAsia="Arial Unicode MS" w:hAnsi="Arial" w:cs="Arial"/>
              <w:b/>
              <w:noProof/>
              <w:kern w:val="3"/>
              <w:sz w:val="20"/>
            </w:rPr>
            <w:drawing>
              <wp:inline distT="0" distB="0" distL="0" distR="0" wp14:anchorId="32947C11" wp14:editId="056868A7">
                <wp:extent cx="909320" cy="99695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ARAVACA.jpg"/>
                        <pic:cNvPicPr/>
                      </pic:nvPicPr>
                      <pic:blipFill>
                        <a:blip r:embed="rId3">
                          <a:extLst>
                            <a:ext uri="{28A0092B-C50C-407E-A947-70E740481C1C}">
                              <a14:useLocalDpi xmlns:a14="http://schemas.microsoft.com/office/drawing/2010/main" val="0"/>
                            </a:ext>
                          </a:extLst>
                        </a:blip>
                        <a:stretch>
                          <a:fillRect/>
                        </a:stretch>
                      </pic:blipFill>
                      <pic:spPr>
                        <a:xfrm>
                          <a:off x="0" y="0"/>
                          <a:ext cx="909320" cy="996950"/>
                        </a:xfrm>
                        <a:prstGeom prst="rect">
                          <a:avLst/>
                        </a:prstGeom>
                      </pic:spPr>
                    </pic:pic>
                  </a:graphicData>
                </a:graphic>
              </wp:inline>
            </w:drawing>
          </w:r>
        </w:p>
      </w:tc>
    </w:tr>
  </w:tbl>
  <w:p w:rsidR="00CA30EB" w:rsidRPr="00CA30EB" w:rsidRDefault="00CA30EB" w:rsidP="00CA30EB">
    <w:pPr>
      <w:tabs>
        <w:tab w:val="center" w:pos="4252"/>
        <w:tab w:val="right" w:pos="6096"/>
      </w:tabs>
      <w:ind w:right="-1"/>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900"/>
        </w:tabs>
        <w:ind w:left="900" w:hanging="360"/>
      </w:pPr>
      <w:rPr>
        <w:rFonts w:ascii="Symbol" w:hAnsi="Symbol" w:cs="Times New Roman"/>
        <w:color w:val="auto"/>
      </w:rPr>
    </w:lvl>
    <w:lvl w:ilvl="1">
      <w:start w:val="1"/>
      <w:numFmt w:val="bullet"/>
      <w:lvlText w:val=""/>
      <w:lvlJc w:val="left"/>
      <w:pPr>
        <w:tabs>
          <w:tab w:val="num" w:pos="1980"/>
        </w:tabs>
        <w:ind w:left="1980" w:hanging="360"/>
      </w:pPr>
      <w:rPr>
        <w:rFonts w:ascii="Symbol" w:hAnsi="Symbol" w:cs="Times New Roman"/>
        <w:color w:val="auto"/>
      </w:rPr>
    </w:lvl>
    <w:lvl w:ilvl="2">
      <w:numFmt w:val="bullet"/>
      <w:lvlText w:val="-"/>
      <w:lvlJc w:val="left"/>
      <w:pPr>
        <w:tabs>
          <w:tab w:val="num" w:pos="2700"/>
        </w:tabs>
        <w:ind w:left="2700" w:hanging="360"/>
      </w:pPr>
      <w:rPr>
        <w:rFonts w:ascii="Times New Roman" w:hAnsi="Times New Roman" w:cs="Times New Roman"/>
      </w:rPr>
    </w:lvl>
    <w:lvl w:ilvl="3">
      <w:start w:val="1"/>
      <w:numFmt w:val="bullet"/>
      <w:lvlText w:val=""/>
      <w:lvlJc w:val="left"/>
      <w:pPr>
        <w:tabs>
          <w:tab w:val="num" w:pos="3420"/>
        </w:tabs>
        <w:ind w:left="3420" w:hanging="360"/>
      </w:pPr>
      <w:rPr>
        <w:rFonts w:ascii="Symbol" w:hAnsi="Symbol" w:cs="Times New Roman"/>
        <w:color w:val="auto"/>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cs="Wingdings"/>
      </w:rPr>
    </w:lvl>
    <w:lvl w:ilvl="6">
      <w:start w:val="1"/>
      <w:numFmt w:val="bullet"/>
      <w:lvlText w:val=""/>
      <w:lvlJc w:val="left"/>
      <w:pPr>
        <w:tabs>
          <w:tab w:val="num" w:pos="5580"/>
        </w:tabs>
        <w:ind w:left="5580" w:hanging="360"/>
      </w:pPr>
      <w:rPr>
        <w:rFonts w:ascii="Symbol" w:hAnsi="Symbol" w:cs="Times New Roman"/>
        <w:color w:val="auto"/>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cs="Wingdings"/>
      </w:rPr>
    </w:lvl>
  </w:abstractNum>
  <w:abstractNum w:abstractNumId="1" w15:restartNumberingAfterBreak="0">
    <w:nsid w:val="00000004"/>
    <w:multiLevelType w:val="multilevel"/>
    <w:tmpl w:val="00000004"/>
    <w:name w:val="WW8Num4"/>
    <w:lvl w:ilvl="0">
      <w:start w:val="1"/>
      <w:numFmt w:val="bullet"/>
      <w:lvlText w:val=""/>
      <w:lvlJc w:val="left"/>
      <w:pPr>
        <w:tabs>
          <w:tab w:val="num" w:pos="900"/>
        </w:tabs>
        <w:ind w:left="900" w:hanging="360"/>
      </w:pPr>
      <w:rPr>
        <w:rFonts w:ascii="Symbol" w:hAnsi="Symbol" w:cs="Symbol"/>
      </w:rPr>
    </w:lvl>
    <w:lvl w:ilvl="1">
      <w:start w:val="1"/>
      <w:numFmt w:val="bullet"/>
      <w:lvlText w:val=""/>
      <w:lvlJc w:val="left"/>
      <w:pPr>
        <w:tabs>
          <w:tab w:val="num" w:pos="1980"/>
        </w:tabs>
        <w:ind w:left="1980" w:hanging="360"/>
      </w:pPr>
      <w:rPr>
        <w:rFonts w:ascii="Symbol" w:hAnsi="Symbol" w:cs="Symbol"/>
      </w:rPr>
    </w:lvl>
    <w:lvl w:ilvl="2">
      <w:start w:val="1"/>
      <w:numFmt w:val="bullet"/>
      <w:lvlText w:val=""/>
      <w:lvlJc w:val="left"/>
      <w:pPr>
        <w:tabs>
          <w:tab w:val="num" w:pos="2700"/>
        </w:tabs>
        <w:ind w:left="2700" w:hanging="360"/>
      </w:pPr>
      <w:rPr>
        <w:rFonts w:ascii="Wingdings" w:hAnsi="Wingdings" w:cs="Wingdings"/>
      </w:rPr>
    </w:lvl>
    <w:lvl w:ilvl="3">
      <w:start w:val="1"/>
      <w:numFmt w:val="bullet"/>
      <w:lvlText w:val=""/>
      <w:lvlJc w:val="left"/>
      <w:pPr>
        <w:tabs>
          <w:tab w:val="num" w:pos="3420"/>
        </w:tabs>
        <w:ind w:left="3420" w:hanging="360"/>
      </w:pPr>
      <w:rPr>
        <w:rFonts w:ascii="Symbol" w:hAnsi="Symbol" w:cs="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cs="Wingdings"/>
      </w:rPr>
    </w:lvl>
    <w:lvl w:ilvl="6">
      <w:start w:val="1"/>
      <w:numFmt w:val="bullet"/>
      <w:lvlText w:val=""/>
      <w:lvlJc w:val="left"/>
      <w:pPr>
        <w:tabs>
          <w:tab w:val="num" w:pos="5580"/>
        </w:tabs>
        <w:ind w:left="5580" w:hanging="360"/>
      </w:pPr>
      <w:rPr>
        <w:rFonts w:ascii="Symbol" w:hAnsi="Symbol" w:cs="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cs="Wingdings"/>
      </w:rPr>
    </w:lvl>
  </w:abstractNum>
  <w:abstractNum w:abstractNumId="2" w15:restartNumberingAfterBreak="0">
    <w:nsid w:val="00000007"/>
    <w:multiLevelType w:val="singleLevel"/>
    <w:tmpl w:val="00000007"/>
    <w:name w:val="WW8Num7"/>
    <w:lvl w:ilvl="0">
      <w:start w:val="2"/>
      <w:numFmt w:val="bullet"/>
      <w:lvlText w:val="-"/>
      <w:lvlJc w:val="left"/>
      <w:pPr>
        <w:tabs>
          <w:tab w:val="num" w:pos="1564"/>
        </w:tabs>
        <w:ind w:left="1564" w:hanging="855"/>
      </w:pPr>
      <w:rPr>
        <w:rFonts w:ascii="Arial" w:hAnsi="Arial" w:cs="Symbol"/>
      </w:rPr>
    </w:lvl>
  </w:abstractNum>
  <w:abstractNum w:abstractNumId="3" w15:restartNumberingAfterBreak="0">
    <w:nsid w:val="078D4DDC"/>
    <w:multiLevelType w:val="hybridMultilevel"/>
    <w:tmpl w:val="1B2CE686"/>
    <w:lvl w:ilvl="0" w:tplc="FFFFFFFF">
      <w:start w:val="1"/>
      <w:numFmt w:val="decimal"/>
      <w:lvlText w:val="%1."/>
      <w:lvlJc w:val="left"/>
      <w:pPr>
        <w:tabs>
          <w:tab w:val="num" w:pos="1440"/>
        </w:tabs>
        <w:ind w:left="144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7C5D99"/>
    <w:multiLevelType w:val="hybridMultilevel"/>
    <w:tmpl w:val="6A722756"/>
    <w:lvl w:ilvl="0" w:tplc="B06803DA">
      <w:start w:val="1"/>
      <w:numFmt w:val="decimal"/>
      <w:lvlText w:val="(%1)"/>
      <w:lvlJc w:val="left"/>
      <w:pPr>
        <w:tabs>
          <w:tab w:val="num" w:pos="720"/>
        </w:tabs>
        <w:ind w:left="720" w:hanging="360"/>
      </w:pPr>
      <w:rPr>
        <w:rFonts w:hint="default"/>
      </w:rPr>
    </w:lvl>
    <w:lvl w:ilvl="1" w:tplc="62B648F8">
      <w:start w:val="1"/>
      <w:numFmt w:val="decimal"/>
      <w:lvlText w:val="%2."/>
      <w:lvlJc w:val="left"/>
      <w:pPr>
        <w:tabs>
          <w:tab w:val="num" w:pos="360"/>
        </w:tabs>
        <w:ind w:left="360" w:hanging="360"/>
      </w:pPr>
      <w:rPr>
        <w:rFonts w:ascii="Arial"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3F077D"/>
    <w:multiLevelType w:val="hybridMultilevel"/>
    <w:tmpl w:val="96B89D4E"/>
    <w:lvl w:ilvl="0" w:tplc="A800B95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E204B5"/>
    <w:multiLevelType w:val="hybridMultilevel"/>
    <w:tmpl w:val="91F03FAA"/>
    <w:lvl w:ilvl="0" w:tplc="93965BBC">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2157"/>
        </w:tabs>
        <w:ind w:left="2157" w:hanging="360"/>
      </w:pPr>
      <w:rPr>
        <w:rFonts w:ascii="Courier New" w:hAnsi="Courier New" w:cs="Courier New" w:hint="default"/>
      </w:rPr>
    </w:lvl>
    <w:lvl w:ilvl="2" w:tplc="0C0A0005" w:tentative="1">
      <w:start w:val="1"/>
      <w:numFmt w:val="bullet"/>
      <w:lvlText w:val=""/>
      <w:lvlJc w:val="left"/>
      <w:pPr>
        <w:tabs>
          <w:tab w:val="num" w:pos="2877"/>
        </w:tabs>
        <w:ind w:left="2877" w:hanging="360"/>
      </w:pPr>
      <w:rPr>
        <w:rFonts w:ascii="Wingdings" w:hAnsi="Wingdings" w:hint="default"/>
      </w:rPr>
    </w:lvl>
    <w:lvl w:ilvl="3" w:tplc="0C0A0001" w:tentative="1">
      <w:start w:val="1"/>
      <w:numFmt w:val="bullet"/>
      <w:lvlText w:val=""/>
      <w:lvlJc w:val="left"/>
      <w:pPr>
        <w:tabs>
          <w:tab w:val="num" w:pos="3597"/>
        </w:tabs>
        <w:ind w:left="3597" w:hanging="360"/>
      </w:pPr>
      <w:rPr>
        <w:rFonts w:ascii="Symbol" w:hAnsi="Symbol" w:hint="default"/>
      </w:rPr>
    </w:lvl>
    <w:lvl w:ilvl="4" w:tplc="0C0A0003" w:tentative="1">
      <w:start w:val="1"/>
      <w:numFmt w:val="bullet"/>
      <w:lvlText w:val="o"/>
      <w:lvlJc w:val="left"/>
      <w:pPr>
        <w:tabs>
          <w:tab w:val="num" w:pos="4317"/>
        </w:tabs>
        <w:ind w:left="4317" w:hanging="360"/>
      </w:pPr>
      <w:rPr>
        <w:rFonts w:ascii="Courier New" w:hAnsi="Courier New" w:cs="Courier New" w:hint="default"/>
      </w:rPr>
    </w:lvl>
    <w:lvl w:ilvl="5" w:tplc="0C0A0005" w:tentative="1">
      <w:start w:val="1"/>
      <w:numFmt w:val="bullet"/>
      <w:lvlText w:val=""/>
      <w:lvlJc w:val="left"/>
      <w:pPr>
        <w:tabs>
          <w:tab w:val="num" w:pos="5037"/>
        </w:tabs>
        <w:ind w:left="5037" w:hanging="360"/>
      </w:pPr>
      <w:rPr>
        <w:rFonts w:ascii="Wingdings" w:hAnsi="Wingdings" w:hint="default"/>
      </w:rPr>
    </w:lvl>
    <w:lvl w:ilvl="6" w:tplc="0C0A0001" w:tentative="1">
      <w:start w:val="1"/>
      <w:numFmt w:val="bullet"/>
      <w:lvlText w:val=""/>
      <w:lvlJc w:val="left"/>
      <w:pPr>
        <w:tabs>
          <w:tab w:val="num" w:pos="5757"/>
        </w:tabs>
        <w:ind w:left="5757" w:hanging="360"/>
      </w:pPr>
      <w:rPr>
        <w:rFonts w:ascii="Symbol" w:hAnsi="Symbol" w:hint="default"/>
      </w:rPr>
    </w:lvl>
    <w:lvl w:ilvl="7" w:tplc="0C0A0003" w:tentative="1">
      <w:start w:val="1"/>
      <w:numFmt w:val="bullet"/>
      <w:lvlText w:val="o"/>
      <w:lvlJc w:val="left"/>
      <w:pPr>
        <w:tabs>
          <w:tab w:val="num" w:pos="6477"/>
        </w:tabs>
        <w:ind w:left="6477" w:hanging="360"/>
      </w:pPr>
      <w:rPr>
        <w:rFonts w:ascii="Courier New" w:hAnsi="Courier New" w:cs="Courier New" w:hint="default"/>
      </w:rPr>
    </w:lvl>
    <w:lvl w:ilvl="8" w:tplc="0C0A0005" w:tentative="1">
      <w:start w:val="1"/>
      <w:numFmt w:val="bullet"/>
      <w:lvlText w:val=""/>
      <w:lvlJc w:val="left"/>
      <w:pPr>
        <w:tabs>
          <w:tab w:val="num" w:pos="7197"/>
        </w:tabs>
        <w:ind w:left="7197" w:hanging="360"/>
      </w:pPr>
      <w:rPr>
        <w:rFonts w:ascii="Wingdings" w:hAnsi="Wingdings" w:hint="default"/>
      </w:rPr>
    </w:lvl>
  </w:abstractNum>
  <w:abstractNum w:abstractNumId="7" w15:restartNumberingAfterBreak="0">
    <w:nsid w:val="219337FC"/>
    <w:multiLevelType w:val="hybridMultilevel"/>
    <w:tmpl w:val="FF08817A"/>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71642A2"/>
    <w:multiLevelType w:val="multilevel"/>
    <w:tmpl w:val="F792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0518B"/>
    <w:multiLevelType w:val="hybridMultilevel"/>
    <w:tmpl w:val="6442C830"/>
    <w:lvl w:ilvl="0" w:tplc="2674911C">
      <w:start w:val="1"/>
      <w:numFmt w:val="decimal"/>
      <w:lvlText w:val="%1."/>
      <w:lvlJc w:val="left"/>
      <w:pPr>
        <w:tabs>
          <w:tab w:val="num" w:pos="1414"/>
        </w:tabs>
        <w:ind w:left="1414" w:hanging="70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0" w15:restartNumberingAfterBreak="0">
    <w:nsid w:val="32482C26"/>
    <w:multiLevelType w:val="multilevel"/>
    <w:tmpl w:val="64D80E22"/>
    <w:lvl w:ilvl="0">
      <w:start w:val="1"/>
      <w:numFmt w:val="decimal"/>
      <w:pStyle w:val="SPIGA-Normalconguiones"/>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926430"/>
    <w:multiLevelType w:val="multilevel"/>
    <w:tmpl w:val="8E0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F48A4"/>
    <w:multiLevelType w:val="hybridMultilevel"/>
    <w:tmpl w:val="25187BE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6B2F65"/>
    <w:multiLevelType w:val="hybridMultilevel"/>
    <w:tmpl w:val="C11E332A"/>
    <w:lvl w:ilvl="0" w:tplc="0C0A0001">
      <w:start w:val="1"/>
      <w:numFmt w:val="bullet"/>
      <w:lvlText w:val=""/>
      <w:lvlJc w:val="left"/>
      <w:pPr>
        <w:tabs>
          <w:tab w:val="num" w:pos="900"/>
        </w:tabs>
        <w:ind w:left="900" w:hanging="360"/>
      </w:pPr>
      <w:rPr>
        <w:rFonts w:ascii="Symbol" w:hAnsi="Symbol" w:hint="default"/>
      </w:rPr>
    </w:lvl>
    <w:lvl w:ilvl="1" w:tplc="8692003A">
      <w:start w:val="1"/>
      <w:numFmt w:val="bullet"/>
      <w:lvlText w:val="o"/>
      <w:lvlJc w:val="left"/>
      <w:pPr>
        <w:tabs>
          <w:tab w:val="num" w:pos="1620"/>
        </w:tabs>
        <w:ind w:left="1620" w:hanging="360"/>
      </w:pPr>
      <w:rPr>
        <w:rFonts w:ascii="Courier New" w:hAnsi="Courier New" w:cs="Courier New" w:hint="default"/>
      </w:rPr>
    </w:lvl>
    <w:lvl w:ilvl="2" w:tplc="0C0A001B" w:tentative="1">
      <w:start w:val="1"/>
      <w:numFmt w:val="bullet"/>
      <w:lvlText w:val=""/>
      <w:lvlJc w:val="left"/>
      <w:pPr>
        <w:tabs>
          <w:tab w:val="num" w:pos="2340"/>
        </w:tabs>
        <w:ind w:left="2340" w:hanging="360"/>
      </w:pPr>
      <w:rPr>
        <w:rFonts w:ascii="Wingdings" w:hAnsi="Wingdings" w:hint="default"/>
      </w:rPr>
    </w:lvl>
    <w:lvl w:ilvl="3" w:tplc="0C0A000F" w:tentative="1">
      <w:start w:val="1"/>
      <w:numFmt w:val="bullet"/>
      <w:lvlText w:val=""/>
      <w:lvlJc w:val="left"/>
      <w:pPr>
        <w:tabs>
          <w:tab w:val="num" w:pos="3060"/>
        </w:tabs>
        <w:ind w:left="3060" w:hanging="360"/>
      </w:pPr>
      <w:rPr>
        <w:rFonts w:ascii="Symbol" w:hAnsi="Symbol" w:hint="default"/>
      </w:rPr>
    </w:lvl>
    <w:lvl w:ilvl="4" w:tplc="0C0A0019" w:tentative="1">
      <w:start w:val="1"/>
      <w:numFmt w:val="bullet"/>
      <w:lvlText w:val="o"/>
      <w:lvlJc w:val="left"/>
      <w:pPr>
        <w:tabs>
          <w:tab w:val="num" w:pos="3780"/>
        </w:tabs>
        <w:ind w:left="3780" w:hanging="360"/>
      </w:pPr>
      <w:rPr>
        <w:rFonts w:ascii="Courier New" w:hAnsi="Courier New" w:cs="Courier New" w:hint="default"/>
      </w:rPr>
    </w:lvl>
    <w:lvl w:ilvl="5" w:tplc="0C0A001B" w:tentative="1">
      <w:start w:val="1"/>
      <w:numFmt w:val="bullet"/>
      <w:lvlText w:val=""/>
      <w:lvlJc w:val="left"/>
      <w:pPr>
        <w:tabs>
          <w:tab w:val="num" w:pos="4500"/>
        </w:tabs>
        <w:ind w:left="4500" w:hanging="360"/>
      </w:pPr>
      <w:rPr>
        <w:rFonts w:ascii="Wingdings" w:hAnsi="Wingdings" w:hint="default"/>
      </w:rPr>
    </w:lvl>
    <w:lvl w:ilvl="6" w:tplc="0C0A000F" w:tentative="1">
      <w:start w:val="1"/>
      <w:numFmt w:val="bullet"/>
      <w:lvlText w:val=""/>
      <w:lvlJc w:val="left"/>
      <w:pPr>
        <w:tabs>
          <w:tab w:val="num" w:pos="5220"/>
        </w:tabs>
        <w:ind w:left="5220" w:hanging="360"/>
      </w:pPr>
      <w:rPr>
        <w:rFonts w:ascii="Symbol" w:hAnsi="Symbol" w:hint="default"/>
      </w:rPr>
    </w:lvl>
    <w:lvl w:ilvl="7" w:tplc="0C0A0019" w:tentative="1">
      <w:start w:val="1"/>
      <w:numFmt w:val="bullet"/>
      <w:lvlText w:val="o"/>
      <w:lvlJc w:val="left"/>
      <w:pPr>
        <w:tabs>
          <w:tab w:val="num" w:pos="5940"/>
        </w:tabs>
        <w:ind w:left="5940" w:hanging="360"/>
      </w:pPr>
      <w:rPr>
        <w:rFonts w:ascii="Courier New" w:hAnsi="Courier New" w:cs="Courier New" w:hint="default"/>
      </w:rPr>
    </w:lvl>
    <w:lvl w:ilvl="8" w:tplc="0C0A001B"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7BB1DF3"/>
    <w:multiLevelType w:val="multilevel"/>
    <w:tmpl w:val="50D0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EF19EB"/>
    <w:multiLevelType w:val="hybridMultilevel"/>
    <w:tmpl w:val="E26AA626"/>
    <w:lvl w:ilvl="0" w:tplc="B71AF2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D7590E"/>
    <w:multiLevelType w:val="hybridMultilevel"/>
    <w:tmpl w:val="54B4079C"/>
    <w:lvl w:ilvl="0" w:tplc="0C0A000F">
      <w:start w:val="1"/>
      <w:numFmt w:val="decimal"/>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15:restartNumberingAfterBreak="0">
    <w:nsid w:val="4C41281B"/>
    <w:multiLevelType w:val="hybridMultilevel"/>
    <w:tmpl w:val="127A37BA"/>
    <w:lvl w:ilvl="0" w:tplc="0C8257C8">
      <w:start w:val="1"/>
      <w:numFmt w:val="decimal"/>
      <w:lvlText w:val="%1."/>
      <w:lvlJc w:val="left"/>
      <w:pPr>
        <w:ind w:left="420" w:hanging="360"/>
      </w:pPr>
      <w:rPr>
        <w:rFonts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59280EAA"/>
    <w:multiLevelType w:val="hybridMultilevel"/>
    <w:tmpl w:val="66BE1D40"/>
    <w:lvl w:ilvl="0" w:tplc="0C0A0001">
      <w:start w:val="5"/>
      <w:numFmt w:val="bullet"/>
      <w:lvlText w:val="-"/>
      <w:lvlJc w:val="left"/>
      <w:pPr>
        <w:tabs>
          <w:tab w:val="num" w:pos="1429"/>
        </w:tabs>
        <w:ind w:left="1429" w:hanging="360"/>
      </w:pPr>
      <w:rPr>
        <w:rFonts w:ascii="Times New Roman" w:eastAsia="Times New Roman" w:hAnsi="Times New Roman" w:cs="Times New Roman"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683B5C88"/>
    <w:multiLevelType w:val="hybridMultilevel"/>
    <w:tmpl w:val="26B8BFCA"/>
    <w:lvl w:ilvl="0" w:tplc="72A6A39C">
      <w:start w:val="1"/>
      <w:numFmt w:val="bullet"/>
      <w:lvlText w:val=""/>
      <w:lvlJc w:val="left"/>
      <w:pPr>
        <w:tabs>
          <w:tab w:val="num" w:pos="720"/>
        </w:tabs>
        <w:ind w:left="720" w:hanging="360"/>
      </w:pPr>
      <w:rPr>
        <w:rFonts w:ascii="Symbol" w:hAnsi="Symbol" w:hint="default"/>
      </w:rPr>
    </w:lvl>
    <w:lvl w:ilvl="1" w:tplc="17E4CE00" w:tentative="1">
      <w:start w:val="1"/>
      <w:numFmt w:val="bullet"/>
      <w:lvlText w:val="o"/>
      <w:lvlJc w:val="left"/>
      <w:pPr>
        <w:tabs>
          <w:tab w:val="num" w:pos="1440"/>
        </w:tabs>
        <w:ind w:left="1440" w:hanging="360"/>
      </w:pPr>
      <w:rPr>
        <w:rFonts w:ascii="Courier New" w:hAnsi="Courier New" w:cs="Courier New" w:hint="default"/>
      </w:rPr>
    </w:lvl>
    <w:lvl w:ilvl="2" w:tplc="7A78E5B8" w:tentative="1">
      <w:start w:val="1"/>
      <w:numFmt w:val="bullet"/>
      <w:lvlText w:val=""/>
      <w:lvlJc w:val="left"/>
      <w:pPr>
        <w:tabs>
          <w:tab w:val="num" w:pos="2160"/>
        </w:tabs>
        <w:ind w:left="2160" w:hanging="360"/>
      </w:pPr>
      <w:rPr>
        <w:rFonts w:ascii="Wingdings" w:hAnsi="Wingdings" w:hint="default"/>
      </w:rPr>
    </w:lvl>
    <w:lvl w:ilvl="3" w:tplc="81E0D3CA" w:tentative="1">
      <w:start w:val="1"/>
      <w:numFmt w:val="bullet"/>
      <w:lvlText w:val=""/>
      <w:lvlJc w:val="left"/>
      <w:pPr>
        <w:tabs>
          <w:tab w:val="num" w:pos="2880"/>
        </w:tabs>
        <w:ind w:left="2880" w:hanging="360"/>
      </w:pPr>
      <w:rPr>
        <w:rFonts w:ascii="Symbol" w:hAnsi="Symbol" w:hint="default"/>
      </w:rPr>
    </w:lvl>
    <w:lvl w:ilvl="4" w:tplc="7F06716A" w:tentative="1">
      <w:start w:val="1"/>
      <w:numFmt w:val="bullet"/>
      <w:lvlText w:val="o"/>
      <w:lvlJc w:val="left"/>
      <w:pPr>
        <w:tabs>
          <w:tab w:val="num" w:pos="3600"/>
        </w:tabs>
        <w:ind w:left="3600" w:hanging="360"/>
      </w:pPr>
      <w:rPr>
        <w:rFonts w:ascii="Courier New" w:hAnsi="Courier New" w:cs="Courier New" w:hint="default"/>
      </w:rPr>
    </w:lvl>
    <w:lvl w:ilvl="5" w:tplc="47CA76F6" w:tentative="1">
      <w:start w:val="1"/>
      <w:numFmt w:val="bullet"/>
      <w:lvlText w:val=""/>
      <w:lvlJc w:val="left"/>
      <w:pPr>
        <w:tabs>
          <w:tab w:val="num" w:pos="4320"/>
        </w:tabs>
        <w:ind w:left="4320" w:hanging="360"/>
      </w:pPr>
      <w:rPr>
        <w:rFonts w:ascii="Wingdings" w:hAnsi="Wingdings" w:hint="default"/>
      </w:rPr>
    </w:lvl>
    <w:lvl w:ilvl="6" w:tplc="5E3C8916" w:tentative="1">
      <w:start w:val="1"/>
      <w:numFmt w:val="bullet"/>
      <w:lvlText w:val=""/>
      <w:lvlJc w:val="left"/>
      <w:pPr>
        <w:tabs>
          <w:tab w:val="num" w:pos="5040"/>
        </w:tabs>
        <w:ind w:left="5040" w:hanging="360"/>
      </w:pPr>
      <w:rPr>
        <w:rFonts w:ascii="Symbol" w:hAnsi="Symbol" w:hint="default"/>
      </w:rPr>
    </w:lvl>
    <w:lvl w:ilvl="7" w:tplc="9CFA8C40" w:tentative="1">
      <w:start w:val="1"/>
      <w:numFmt w:val="bullet"/>
      <w:lvlText w:val="o"/>
      <w:lvlJc w:val="left"/>
      <w:pPr>
        <w:tabs>
          <w:tab w:val="num" w:pos="5760"/>
        </w:tabs>
        <w:ind w:left="5760" w:hanging="360"/>
      </w:pPr>
      <w:rPr>
        <w:rFonts w:ascii="Courier New" w:hAnsi="Courier New" w:cs="Courier New" w:hint="default"/>
      </w:rPr>
    </w:lvl>
    <w:lvl w:ilvl="8" w:tplc="06B0E86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E0C12"/>
    <w:multiLevelType w:val="hybridMultilevel"/>
    <w:tmpl w:val="8AA66B34"/>
    <w:lvl w:ilvl="0" w:tplc="3BFA4CEC">
      <w:start w:val="1"/>
      <w:numFmt w:val="bullet"/>
      <w:lvlText w:val=""/>
      <w:lvlJc w:val="left"/>
      <w:pPr>
        <w:tabs>
          <w:tab w:val="num" w:pos="360"/>
        </w:tabs>
        <w:ind w:left="360" w:hanging="360"/>
      </w:pPr>
      <w:rPr>
        <w:rFonts w:ascii="Symbol" w:hAnsi="Symbol" w:hint="default"/>
      </w:rPr>
    </w:lvl>
    <w:lvl w:ilvl="1" w:tplc="4EA69A96" w:tentative="1">
      <w:start w:val="1"/>
      <w:numFmt w:val="bullet"/>
      <w:lvlText w:val="o"/>
      <w:lvlJc w:val="left"/>
      <w:pPr>
        <w:tabs>
          <w:tab w:val="num" w:pos="1440"/>
        </w:tabs>
        <w:ind w:left="1440" w:hanging="360"/>
      </w:pPr>
      <w:rPr>
        <w:rFonts w:ascii="Courier New" w:hAnsi="Courier New" w:cs="Courier New" w:hint="default"/>
      </w:rPr>
    </w:lvl>
    <w:lvl w:ilvl="2" w:tplc="158CFBA8" w:tentative="1">
      <w:start w:val="1"/>
      <w:numFmt w:val="bullet"/>
      <w:lvlText w:val=""/>
      <w:lvlJc w:val="left"/>
      <w:pPr>
        <w:tabs>
          <w:tab w:val="num" w:pos="2160"/>
        </w:tabs>
        <w:ind w:left="2160" w:hanging="360"/>
      </w:pPr>
      <w:rPr>
        <w:rFonts w:ascii="Wingdings" w:hAnsi="Wingdings" w:hint="default"/>
      </w:rPr>
    </w:lvl>
    <w:lvl w:ilvl="3" w:tplc="FBFA3980" w:tentative="1">
      <w:start w:val="1"/>
      <w:numFmt w:val="bullet"/>
      <w:lvlText w:val=""/>
      <w:lvlJc w:val="left"/>
      <w:pPr>
        <w:tabs>
          <w:tab w:val="num" w:pos="2880"/>
        </w:tabs>
        <w:ind w:left="2880" w:hanging="360"/>
      </w:pPr>
      <w:rPr>
        <w:rFonts w:ascii="Symbol" w:hAnsi="Symbol" w:hint="default"/>
      </w:rPr>
    </w:lvl>
    <w:lvl w:ilvl="4" w:tplc="3DEC0F3E" w:tentative="1">
      <w:start w:val="1"/>
      <w:numFmt w:val="bullet"/>
      <w:lvlText w:val="o"/>
      <w:lvlJc w:val="left"/>
      <w:pPr>
        <w:tabs>
          <w:tab w:val="num" w:pos="3600"/>
        </w:tabs>
        <w:ind w:left="3600" w:hanging="360"/>
      </w:pPr>
      <w:rPr>
        <w:rFonts w:ascii="Courier New" w:hAnsi="Courier New" w:cs="Courier New" w:hint="default"/>
      </w:rPr>
    </w:lvl>
    <w:lvl w:ilvl="5" w:tplc="0F00D516" w:tentative="1">
      <w:start w:val="1"/>
      <w:numFmt w:val="bullet"/>
      <w:lvlText w:val=""/>
      <w:lvlJc w:val="left"/>
      <w:pPr>
        <w:tabs>
          <w:tab w:val="num" w:pos="4320"/>
        </w:tabs>
        <w:ind w:left="4320" w:hanging="360"/>
      </w:pPr>
      <w:rPr>
        <w:rFonts w:ascii="Wingdings" w:hAnsi="Wingdings" w:hint="default"/>
      </w:rPr>
    </w:lvl>
    <w:lvl w:ilvl="6" w:tplc="41E45DF4" w:tentative="1">
      <w:start w:val="1"/>
      <w:numFmt w:val="bullet"/>
      <w:lvlText w:val=""/>
      <w:lvlJc w:val="left"/>
      <w:pPr>
        <w:tabs>
          <w:tab w:val="num" w:pos="5040"/>
        </w:tabs>
        <w:ind w:left="5040" w:hanging="360"/>
      </w:pPr>
      <w:rPr>
        <w:rFonts w:ascii="Symbol" w:hAnsi="Symbol" w:hint="default"/>
      </w:rPr>
    </w:lvl>
    <w:lvl w:ilvl="7" w:tplc="B4386E5A" w:tentative="1">
      <w:start w:val="1"/>
      <w:numFmt w:val="bullet"/>
      <w:lvlText w:val="o"/>
      <w:lvlJc w:val="left"/>
      <w:pPr>
        <w:tabs>
          <w:tab w:val="num" w:pos="5760"/>
        </w:tabs>
        <w:ind w:left="5760" w:hanging="360"/>
      </w:pPr>
      <w:rPr>
        <w:rFonts w:ascii="Courier New" w:hAnsi="Courier New" w:cs="Courier New" w:hint="default"/>
      </w:rPr>
    </w:lvl>
    <w:lvl w:ilvl="8" w:tplc="15FCCA9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3C6C7B"/>
    <w:multiLevelType w:val="multilevel"/>
    <w:tmpl w:val="64D80E2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565958"/>
    <w:multiLevelType w:val="multilevel"/>
    <w:tmpl w:val="AB0A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19"/>
  </w:num>
  <w:num w:numId="4">
    <w:abstractNumId w:val="6"/>
  </w:num>
  <w:num w:numId="5">
    <w:abstractNumId w:val="20"/>
  </w:num>
  <w:num w:numId="6">
    <w:abstractNumId w:val="16"/>
  </w:num>
  <w:num w:numId="7">
    <w:abstractNumId w:val="15"/>
  </w:num>
  <w:num w:numId="8">
    <w:abstractNumId w:val="7"/>
  </w:num>
  <w:num w:numId="9">
    <w:abstractNumId w:val="4"/>
  </w:num>
  <w:num w:numId="10">
    <w:abstractNumId w:val="12"/>
  </w:num>
  <w:num w:numId="11">
    <w:abstractNumId w:val="0"/>
  </w:num>
  <w:num w:numId="12">
    <w:abstractNumId w:val="1"/>
  </w:num>
  <w:num w:numId="13">
    <w:abstractNumId w:val="2"/>
  </w:num>
  <w:num w:numId="14">
    <w:abstractNumId w:val="9"/>
  </w:num>
  <w:num w:numId="15">
    <w:abstractNumId w:val="21"/>
  </w:num>
  <w:num w:numId="16">
    <w:abstractNumId w:val="10"/>
  </w:num>
  <w:num w:numId="17">
    <w:abstractNumId w:val="10"/>
  </w:num>
  <w:num w:numId="18">
    <w:abstractNumId w:val="10"/>
  </w:num>
  <w:num w:numId="19">
    <w:abstractNumId w:val="10"/>
  </w:num>
  <w:num w:numId="20">
    <w:abstractNumId w:val="10"/>
  </w:num>
  <w:num w:numId="21">
    <w:abstractNumId w:val="11"/>
  </w:num>
  <w:num w:numId="22">
    <w:abstractNumId w:val="14"/>
  </w:num>
  <w:num w:numId="23">
    <w:abstractNumId w:val="22"/>
  </w:num>
  <w:num w:numId="24">
    <w:abstractNumId w:val="8"/>
  </w:num>
  <w:num w:numId="25">
    <w:abstractNumId w:val="17"/>
  </w:num>
  <w:num w:numId="26">
    <w:abstractNumId w:val="5"/>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7E"/>
    <w:rsid w:val="00000007"/>
    <w:rsid w:val="00001488"/>
    <w:rsid w:val="00010C14"/>
    <w:rsid w:val="00010C8F"/>
    <w:rsid w:val="0001544F"/>
    <w:rsid w:val="00021614"/>
    <w:rsid w:val="00021F11"/>
    <w:rsid w:val="00025D19"/>
    <w:rsid w:val="00026DFB"/>
    <w:rsid w:val="00030B1A"/>
    <w:rsid w:val="00037C27"/>
    <w:rsid w:val="00040356"/>
    <w:rsid w:val="00042DDE"/>
    <w:rsid w:val="00051172"/>
    <w:rsid w:val="00054632"/>
    <w:rsid w:val="00054B52"/>
    <w:rsid w:val="000557FB"/>
    <w:rsid w:val="00055D8D"/>
    <w:rsid w:val="00056104"/>
    <w:rsid w:val="00063B6C"/>
    <w:rsid w:val="00065C4A"/>
    <w:rsid w:val="00071725"/>
    <w:rsid w:val="0007384C"/>
    <w:rsid w:val="00077DD6"/>
    <w:rsid w:val="00081A5A"/>
    <w:rsid w:val="000827C0"/>
    <w:rsid w:val="00085021"/>
    <w:rsid w:val="000861C5"/>
    <w:rsid w:val="000870E6"/>
    <w:rsid w:val="0008720E"/>
    <w:rsid w:val="00092A09"/>
    <w:rsid w:val="00094BB3"/>
    <w:rsid w:val="000A173D"/>
    <w:rsid w:val="000A3B2A"/>
    <w:rsid w:val="000A5F43"/>
    <w:rsid w:val="000B2258"/>
    <w:rsid w:val="000B4FC3"/>
    <w:rsid w:val="000B5090"/>
    <w:rsid w:val="000C0C2F"/>
    <w:rsid w:val="000C1DF9"/>
    <w:rsid w:val="000C5623"/>
    <w:rsid w:val="000C570E"/>
    <w:rsid w:val="000D1BDE"/>
    <w:rsid w:val="000E6005"/>
    <w:rsid w:val="000E7722"/>
    <w:rsid w:val="000E7E1C"/>
    <w:rsid w:val="000F43E2"/>
    <w:rsid w:val="000F4EE1"/>
    <w:rsid w:val="000F53C4"/>
    <w:rsid w:val="001016A1"/>
    <w:rsid w:val="00102198"/>
    <w:rsid w:val="001029B5"/>
    <w:rsid w:val="001038DA"/>
    <w:rsid w:val="0012033C"/>
    <w:rsid w:val="00121FED"/>
    <w:rsid w:val="001241D5"/>
    <w:rsid w:val="00124BA0"/>
    <w:rsid w:val="001253FD"/>
    <w:rsid w:val="00132374"/>
    <w:rsid w:val="001360D9"/>
    <w:rsid w:val="00143CE9"/>
    <w:rsid w:val="00144C64"/>
    <w:rsid w:val="001460CB"/>
    <w:rsid w:val="00146AF2"/>
    <w:rsid w:val="00147201"/>
    <w:rsid w:val="00147504"/>
    <w:rsid w:val="00147C95"/>
    <w:rsid w:val="00150DAD"/>
    <w:rsid w:val="00152341"/>
    <w:rsid w:val="00152784"/>
    <w:rsid w:val="00152BB6"/>
    <w:rsid w:val="001533DF"/>
    <w:rsid w:val="001547EA"/>
    <w:rsid w:val="00156511"/>
    <w:rsid w:val="0017061C"/>
    <w:rsid w:val="00171CC8"/>
    <w:rsid w:val="00176FF8"/>
    <w:rsid w:val="00181F2A"/>
    <w:rsid w:val="00183CD1"/>
    <w:rsid w:val="0018556B"/>
    <w:rsid w:val="0018654E"/>
    <w:rsid w:val="001914EE"/>
    <w:rsid w:val="001918FE"/>
    <w:rsid w:val="00196822"/>
    <w:rsid w:val="001A1504"/>
    <w:rsid w:val="001A4267"/>
    <w:rsid w:val="001B0A8F"/>
    <w:rsid w:val="001B31EC"/>
    <w:rsid w:val="001B3B3E"/>
    <w:rsid w:val="001B3BFB"/>
    <w:rsid w:val="001B4494"/>
    <w:rsid w:val="001C0E69"/>
    <w:rsid w:val="001C1A8E"/>
    <w:rsid w:val="001C3438"/>
    <w:rsid w:val="001C4C06"/>
    <w:rsid w:val="001C64CC"/>
    <w:rsid w:val="001D62C4"/>
    <w:rsid w:val="001E4101"/>
    <w:rsid w:val="001E54D1"/>
    <w:rsid w:val="001F40A4"/>
    <w:rsid w:val="001F5D50"/>
    <w:rsid w:val="001F701F"/>
    <w:rsid w:val="0020356E"/>
    <w:rsid w:val="002045D2"/>
    <w:rsid w:val="002062DA"/>
    <w:rsid w:val="00206E4A"/>
    <w:rsid w:val="00207CFA"/>
    <w:rsid w:val="00210640"/>
    <w:rsid w:val="002133AF"/>
    <w:rsid w:val="0021611F"/>
    <w:rsid w:val="00216958"/>
    <w:rsid w:val="002178EF"/>
    <w:rsid w:val="00221912"/>
    <w:rsid w:val="00221E6C"/>
    <w:rsid w:val="00226B37"/>
    <w:rsid w:val="0023370D"/>
    <w:rsid w:val="0024191C"/>
    <w:rsid w:val="00245FBA"/>
    <w:rsid w:val="002463D3"/>
    <w:rsid w:val="00246951"/>
    <w:rsid w:val="0024765C"/>
    <w:rsid w:val="0025165F"/>
    <w:rsid w:val="00251A7A"/>
    <w:rsid w:val="002553FD"/>
    <w:rsid w:val="00261122"/>
    <w:rsid w:val="00264867"/>
    <w:rsid w:val="00271048"/>
    <w:rsid w:val="00273224"/>
    <w:rsid w:val="002759BF"/>
    <w:rsid w:val="00275FA7"/>
    <w:rsid w:val="0027601A"/>
    <w:rsid w:val="0027679C"/>
    <w:rsid w:val="002818B8"/>
    <w:rsid w:val="00281CF8"/>
    <w:rsid w:val="002833E4"/>
    <w:rsid w:val="00283AF1"/>
    <w:rsid w:val="0028652B"/>
    <w:rsid w:val="002870C5"/>
    <w:rsid w:val="00292828"/>
    <w:rsid w:val="00293F2C"/>
    <w:rsid w:val="00294C09"/>
    <w:rsid w:val="002A014B"/>
    <w:rsid w:val="002A312F"/>
    <w:rsid w:val="002A6034"/>
    <w:rsid w:val="002B0561"/>
    <w:rsid w:val="002B19A8"/>
    <w:rsid w:val="002C1FA7"/>
    <w:rsid w:val="002C50D9"/>
    <w:rsid w:val="002D0809"/>
    <w:rsid w:val="002D5344"/>
    <w:rsid w:val="002D6FAD"/>
    <w:rsid w:val="002E3330"/>
    <w:rsid w:val="002E4439"/>
    <w:rsid w:val="002E7F9B"/>
    <w:rsid w:val="002F21FC"/>
    <w:rsid w:val="002F3BD2"/>
    <w:rsid w:val="00301707"/>
    <w:rsid w:val="00304F22"/>
    <w:rsid w:val="00307F6E"/>
    <w:rsid w:val="003114A2"/>
    <w:rsid w:val="00313A10"/>
    <w:rsid w:val="00314624"/>
    <w:rsid w:val="00321B2A"/>
    <w:rsid w:val="0032484E"/>
    <w:rsid w:val="003303EB"/>
    <w:rsid w:val="00332D30"/>
    <w:rsid w:val="00333065"/>
    <w:rsid w:val="003338CF"/>
    <w:rsid w:val="00337443"/>
    <w:rsid w:val="00340D16"/>
    <w:rsid w:val="003526CA"/>
    <w:rsid w:val="003604B5"/>
    <w:rsid w:val="00360D66"/>
    <w:rsid w:val="00367C24"/>
    <w:rsid w:val="00377EC3"/>
    <w:rsid w:val="00380490"/>
    <w:rsid w:val="00380D76"/>
    <w:rsid w:val="003823C6"/>
    <w:rsid w:val="003829C0"/>
    <w:rsid w:val="00384520"/>
    <w:rsid w:val="003850BC"/>
    <w:rsid w:val="00385487"/>
    <w:rsid w:val="00385F5D"/>
    <w:rsid w:val="00387C66"/>
    <w:rsid w:val="003904B5"/>
    <w:rsid w:val="00390888"/>
    <w:rsid w:val="00390933"/>
    <w:rsid w:val="0039444D"/>
    <w:rsid w:val="003A3875"/>
    <w:rsid w:val="003A403B"/>
    <w:rsid w:val="003A6137"/>
    <w:rsid w:val="003B3A81"/>
    <w:rsid w:val="003B43A5"/>
    <w:rsid w:val="003B48E5"/>
    <w:rsid w:val="003B4988"/>
    <w:rsid w:val="003B53DF"/>
    <w:rsid w:val="003C35B3"/>
    <w:rsid w:val="003C6529"/>
    <w:rsid w:val="003C7423"/>
    <w:rsid w:val="003D07E5"/>
    <w:rsid w:val="003E4539"/>
    <w:rsid w:val="003E48C6"/>
    <w:rsid w:val="003F14C7"/>
    <w:rsid w:val="003F5CEF"/>
    <w:rsid w:val="003F6943"/>
    <w:rsid w:val="00403AA1"/>
    <w:rsid w:val="00404BFA"/>
    <w:rsid w:val="00406EE5"/>
    <w:rsid w:val="0041499B"/>
    <w:rsid w:val="0041686D"/>
    <w:rsid w:val="00417817"/>
    <w:rsid w:val="00422A4D"/>
    <w:rsid w:val="00422B69"/>
    <w:rsid w:val="00430143"/>
    <w:rsid w:val="0043166B"/>
    <w:rsid w:val="00431BF5"/>
    <w:rsid w:val="00437E24"/>
    <w:rsid w:val="00440349"/>
    <w:rsid w:val="00441BFE"/>
    <w:rsid w:val="004479DD"/>
    <w:rsid w:val="00450448"/>
    <w:rsid w:val="00453BCF"/>
    <w:rsid w:val="004545A2"/>
    <w:rsid w:val="004609A8"/>
    <w:rsid w:val="0047136F"/>
    <w:rsid w:val="00471B55"/>
    <w:rsid w:val="00471FEE"/>
    <w:rsid w:val="004752B7"/>
    <w:rsid w:val="004809CC"/>
    <w:rsid w:val="00480FE6"/>
    <w:rsid w:val="00482C93"/>
    <w:rsid w:val="00483E4A"/>
    <w:rsid w:val="004879F8"/>
    <w:rsid w:val="0049308C"/>
    <w:rsid w:val="00494508"/>
    <w:rsid w:val="004A0BD4"/>
    <w:rsid w:val="004A1A23"/>
    <w:rsid w:val="004A3E8A"/>
    <w:rsid w:val="004B0B2D"/>
    <w:rsid w:val="004B2B6B"/>
    <w:rsid w:val="004B58F6"/>
    <w:rsid w:val="004B6715"/>
    <w:rsid w:val="004B7487"/>
    <w:rsid w:val="004B7593"/>
    <w:rsid w:val="004B7EB1"/>
    <w:rsid w:val="004C1D8E"/>
    <w:rsid w:val="004C3860"/>
    <w:rsid w:val="004C3ED4"/>
    <w:rsid w:val="004C6681"/>
    <w:rsid w:val="004D0E03"/>
    <w:rsid w:val="004D1A85"/>
    <w:rsid w:val="004D444E"/>
    <w:rsid w:val="004D4ED5"/>
    <w:rsid w:val="004D78B3"/>
    <w:rsid w:val="004E0C7F"/>
    <w:rsid w:val="004E0FFB"/>
    <w:rsid w:val="004F2F36"/>
    <w:rsid w:val="004F35EB"/>
    <w:rsid w:val="004F3A21"/>
    <w:rsid w:val="004F5FFE"/>
    <w:rsid w:val="004F7E39"/>
    <w:rsid w:val="00504E41"/>
    <w:rsid w:val="00512051"/>
    <w:rsid w:val="00514723"/>
    <w:rsid w:val="00514C26"/>
    <w:rsid w:val="00516A1E"/>
    <w:rsid w:val="005227F9"/>
    <w:rsid w:val="005235F3"/>
    <w:rsid w:val="00526938"/>
    <w:rsid w:val="00533456"/>
    <w:rsid w:val="00534605"/>
    <w:rsid w:val="00537010"/>
    <w:rsid w:val="00540FB6"/>
    <w:rsid w:val="00553E30"/>
    <w:rsid w:val="00554F63"/>
    <w:rsid w:val="005658F2"/>
    <w:rsid w:val="0057193B"/>
    <w:rsid w:val="005731A5"/>
    <w:rsid w:val="00581611"/>
    <w:rsid w:val="005851DD"/>
    <w:rsid w:val="00586142"/>
    <w:rsid w:val="00593959"/>
    <w:rsid w:val="005957DA"/>
    <w:rsid w:val="00597212"/>
    <w:rsid w:val="005A38F1"/>
    <w:rsid w:val="005A64F7"/>
    <w:rsid w:val="005B5E8C"/>
    <w:rsid w:val="005C139D"/>
    <w:rsid w:val="005C1CEC"/>
    <w:rsid w:val="005C6F89"/>
    <w:rsid w:val="005D3131"/>
    <w:rsid w:val="005D399D"/>
    <w:rsid w:val="005D3DF5"/>
    <w:rsid w:val="005D48A7"/>
    <w:rsid w:val="005D4FFC"/>
    <w:rsid w:val="005D67FF"/>
    <w:rsid w:val="005E0691"/>
    <w:rsid w:val="005E79F0"/>
    <w:rsid w:val="005E7F23"/>
    <w:rsid w:val="005F38E2"/>
    <w:rsid w:val="00602150"/>
    <w:rsid w:val="00612372"/>
    <w:rsid w:val="0061365C"/>
    <w:rsid w:val="00616505"/>
    <w:rsid w:val="00617E12"/>
    <w:rsid w:val="0063385A"/>
    <w:rsid w:val="00633923"/>
    <w:rsid w:val="006533FF"/>
    <w:rsid w:val="00653B6E"/>
    <w:rsid w:val="006558D8"/>
    <w:rsid w:val="0066487C"/>
    <w:rsid w:val="00670892"/>
    <w:rsid w:val="0067257D"/>
    <w:rsid w:val="00674A3B"/>
    <w:rsid w:val="00675BEE"/>
    <w:rsid w:val="00680896"/>
    <w:rsid w:val="006903B2"/>
    <w:rsid w:val="00690ECE"/>
    <w:rsid w:val="00691722"/>
    <w:rsid w:val="00691F07"/>
    <w:rsid w:val="00691FBB"/>
    <w:rsid w:val="00692066"/>
    <w:rsid w:val="006A1EBA"/>
    <w:rsid w:val="006A35F8"/>
    <w:rsid w:val="006B0F67"/>
    <w:rsid w:val="006B3869"/>
    <w:rsid w:val="006C5025"/>
    <w:rsid w:val="006C50E3"/>
    <w:rsid w:val="006C647D"/>
    <w:rsid w:val="006C68B1"/>
    <w:rsid w:val="006D07A5"/>
    <w:rsid w:val="006E50E7"/>
    <w:rsid w:val="006E5F45"/>
    <w:rsid w:val="006F01C9"/>
    <w:rsid w:val="006F367C"/>
    <w:rsid w:val="00707F76"/>
    <w:rsid w:val="007155B5"/>
    <w:rsid w:val="00716EB2"/>
    <w:rsid w:val="0072377D"/>
    <w:rsid w:val="007255BA"/>
    <w:rsid w:val="00725AA9"/>
    <w:rsid w:val="00730B65"/>
    <w:rsid w:val="00730DCD"/>
    <w:rsid w:val="007311EA"/>
    <w:rsid w:val="0073125C"/>
    <w:rsid w:val="0073473B"/>
    <w:rsid w:val="00734C78"/>
    <w:rsid w:val="00735D9B"/>
    <w:rsid w:val="00736B0D"/>
    <w:rsid w:val="00737A87"/>
    <w:rsid w:val="00742203"/>
    <w:rsid w:val="00744035"/>
    <w:rsid w:val="00746EE4"/>
    <w:rsid w:val="00747E3A"/>
    <w:rsid w:val="00751981"/>
    <w:rsid w:val="0075199A"/>
    <w:rsid w:val="00754FC7"/>
    <w:rsid w:val="00756BF4"/>
    <w:rsid w:val="00756DBE"/>
    <w:rsid w:val="0076188C"/>
    <w:rsid w:val="007629F5"/>
    <w:rsid w:val="00767319"/>
    <w:rsid w:val="007713AE"/>
    <w:rsid w:val="00774995"/>
    <w:rsid w:val="007844DD"/>
    <w:rsid w:val="00784891"/>
    <w:rsid w:val="0078647E"/>
    <w:rsid w:val="00794CD5"/>
    <w:rsid w:val="00796AC9"/>
    <w:rsid w:val="007A30AE"/>
    <w:rsid w:val="007A3CA3"/>
    <w:rsid w:val="007A4903"/>
    <w:rsid w:val="007A6D57"/>
    <w:rsid w:val="007A6E44"/>
    <w:rsid w:val="007A7360"/>
    <w:rsid w:val="007B09F7"/>
    <w:rsid w:val="007B1A76"/>
    <w:rsid w:val="007B2118"/>
    <w:rsid w:val="007B56C5"/>
    <w:rsid w:val="007B6D9D"/>
    <w:rsid w:val="007B71B3"/>
    <w:rsid w:val="007C106C"/>
    <w:rsid w:val="007C3222"/>
    <w:rsid w:val="007C3435"/>
    <w:rsid w:val="007C6F98"/>
    <w:rsid w:val="007C6FFC"/>
    <w:rsid w:val="007D1DE9"/>
    <w:rsid w:val="007D2528"/>
    <w:rsid w:val="007E0228"/>
    <w:rsid w:val="007E1F5E"/>
    <w:rsid w:val="007E4223"/>
    <w:rsid w:val="007E5B8D"/>
    <w:rsid w:val="007F3EED"/>
    <w:rsid w:val="007F445C"/>
    <w:rsid w:val="007F76D1"/>
    <w:rsid w:val="00800788"/>
    <w:rsid w:val="00801964"/>
    <w:rsid w:val="00802427"/>
    <w:rsid w:val="0080371D"/>
    <w:rsid w:val="0082273C"/>
    <w:rsid w:val="008253FB"/>
    <w:rsid w:val="008344CD"/>
    <w:rsid w:val="00850667"/>
    <w:rsid w:val="00851669"/>
    <w:rsid w:val="00860307"/>
    <w:rsid w:val="00864522"/>
    <w:rsid w:val="00864E0C"/>
    <w:rsid w:val="0086515F"/>
    <w:rsid w:val="00870ED2"/>
    <w:rsid w:val="00871381"/>
    <w:rsid w:val="0087343B"/>
    <w:rsid w:val="0087489C"/>
    <w:rsid w:val="00880D7E"/>
    <w:rsid w:val="00881D40"/>
    <w:rsid w:val="008824E4"/>
    <w:rsid w:val="00885237"/>
    <w:rsid w:val="008875F0"/>
    <w:rsid w:val="00891D9A"/>
    <w:rsid w:val="00892D82"/>
    <w:rsid w:val="008A0B74"/>
    <w:rsid w:val="008A34A6"/>
    <w:rsid w:val="008A5B0D"/>
    <w:rsid w:val="008B3AEC"/>
    <w:rsid w:val="008B5580"/>
    <w:rsid w:val="008C0526"/>
    <w:rsid w:val="008C2787"/>
    <w:rsid w:val="008C3DDD"/>
    <w:rsid w:val="008C5DEF"/>
    <w:rsid w:val="008D40A3"/>
    <w:rsid w:val="008D4277"/>
    <w:rsid w:val="008D7425"/>
    <w:rsid w:val="008E22B2"/>
    <w:rsid w:val="008E41B6"/>
    <w:rsid w:val="008E6D48"/>
    <w:rsid w:val="008F5B3E"/>
    <w:rsid w:val="008F6EEF"/>
    <w:rsid w:val="009003D6"/>
    <w:rsid w:val="00904D0C"/>
    <w:rsid w:val="00911744"/>
    <w:rsid w:val="0091645E"/>
    <w:rsid w:val="0092423F"/>
    <w:rsid w:val="00926E9C"/>
    <w:rsid w:val="00931E18"/>
    <w:rsid w:val="00933FB0"/>
    <w:rsid w:val="009344FD"/>
    <w:rsid w:val="00935490"/>
    <w:rsid w:val="0093672B"/>
    <w:rsid w:val="00936B34"/>
    <w:rsid w:val="0094569A"/>
    <w:rsid w:val="00951F74"/>
    <w:rsid w:val="00953B78"/>
    <w:rsid w:val="00962627"/>
    <w:rsid w:val="009670C7"/>
    <w:rsid w:val="00972687"/>
    <w:rsid w:val="00980B97"/>
    <w:rsid w:val="00981820"/>
    <w:rsid w:val="00986F9E"/>
    <w:rsid w:val="009878C5"/>
    <w:rsid w:val="00993832"/>
    <w:rsid w:val="00993B27"/>
    <w:rsid w:val="00994FD4"/>
    <w:rsid w:val="009964BE"/>
    <w:rsid w:val="00996E5A"/>
    <w:rsid w:val="009A1CF7"/>
    <w:rsid w:val="009A2B27"/>
    <w:rsid w:val="009A7400"/>
    <w:rsid w:val="009A7F3C"/>
    <w:rsid w:val="009B13FC"/>
    <w:rsid w:val="009C0BBC"/>
    <w:rsid w:val="009C12BD"/>
    <w:rsid w:val="009C3654"/>
    <w:rsid w:val="009C622D"/>
    <w:rsid w:val="009C710A"/>
    <w:rsid w:val="009D2388"/>
    <w:rsid w:val="009D2BAD"/>
    <w:rsid w:val="009D2C1F"/>
    <w:rsid w:val="009D61C0"/>
    <w:rsid w:val="009E5498"/>
    <w:rsid w:val="009E77E0"/>
    <w:rsid w:val="009F24B8"/>
    <w:rsid w:val="009F340F"/>
    <w:rsid w:val="009F41D6"/>
    <w:rsid w:val="009F60BF"/>
    <w:rsid w:val="00A10EE0"/>
    <w:rsid w:val="00A11DE5"/>
    <w:rsid w:val="00A1351F"/>
    <w:rsid w:val="00A156CB"/>
    <w:rsid w:val="00A16D08"/>
    <w:rsid w:val="00A221E1"/>
    <w:rsid w:val="00A3446E"/>
    <w:rsid w:val="00A35E7A"/>
    <w:rsid w:val="00A36DFB"/>
    <w:rsid w:val="00A429AD"/>
    <w:rsid w:val="00A4425A"/>
    <w:rsid w:val="00A53B68"/>
    <w:rsid w:val="00A53BEF"/>
    <w:rsid w:val="00A6184E"/>
    <w:rsid w:val="00A65990"/>
    <w:rsid w:val="00A66CCB"/>
    <w:rsid w:val="00A72A9D"/>
    <w:rsid w:val="00A770D7"/>
    <w:rsid w:val="00A81F14"/>
    <w:rsid w:val="00A83F18"/>
    <w:rsid w:val="00A83F3A"/>
    <w:rsid w:val="00A87820"/>
    <w:rsid w:val="00A907DA"/>
    <w:rsid w:val="00A97D9E"/>
    <w:rsid w:val="00AA0C94"/>
    <w:rsid w:val="00AB6BCA"/>
    <w:rsid w:val="00AC1B84"/>
    <w:rsid w:val="00AC335D"/>
    <w:rsid w:val="00AC3FFF"/>
    <w:rsid w:val="00AD2EC5"/>
    <w:rsid w:val="00AD64C4"/>
    <w:rsid w:val="00AD6B71"/>
    <w:rsid w:val="00AE006A"/>
    <w:rsid w:val="00AE28B5"/>
    <w:rsid w:val="00AE4327"/>
    <w:rsid w:val="00AE48F9"/>
    <w:rsid w:val="00AE51C7"/>
    <w:rsid w:val="00AF108B"/>
    <w:rsid w:val="00AF35B3"/>
    <w:rsid w:val="00AF36CA"/>
    <w:rsid w:val="00AF653F"/>
    <w:rsid w:val="00AF6B7B"/>
    <w:rsid w:val="00B04D8B"/>
    <w:rsid w:val="00B05077"/>
    <w:rsid w:val="00B077CB"/>
    <w:rsid w:val="00B13B3D"/>
    <w:rsid w:val="00B16934"/>
    <w:rsid w:val="00B16E97"/>
    <w:rsid w:val="00B2024D"/>
    <w:rsid w:val="00B247CB"/>
    <w:rsid w:val="00B30A3A"/>
    <w:rsid w:val="00B330C1"/>
    <w:rsid w:val="00B34F96"/>
    <w:rsid w:val="00B35FA1"/>
    <w:rsid w:val="00B4073B"/>
    <w:rsid w:val="00B476C9"/>
    <w:rsid w:val="00B55A82"/>
    <w:rsid w:val="00B622CE"/>
    <w:rsid w:val="00B65C2A"/>
    <w:rsid w:val="00B767D8"/>
    <w:rsid w:val="00B77405"/>
    <w:rsid w:val="00B80A4C"/>
    <w:rsid w:val="00B82662"/>
    <w:rsid w:val="00B84D98"/>
    <w:rsid w:val="00B87A05"/>
    <w:rsid w:val="00B97526"/>
    <w:rsid w:val="00BA0189"/>
    <w:rsid w:val="00BA3AD0"/>
    <w:rsid w:val="00BB1935"/>
    <w:rsid w:val="00BB2CE1"/>
    <w:rsid w:val="00BB5245"/>
    <w:rsid w:val="00BC300B"/>
    <w:rsid w:val="00BC6AAC"/>
    <w:rsid w:val="00BC6FC1"/>
    <w:rsid w:val="00BD3067"/>
    <w:rsid w:val="00BD40A4"/>
    <w:rsid w:val="00BE29AA"/>
    <w:rsid w:val="00BE7BB3"/>
    <w:rsid w:val="00BF3F71"/>
    <w:rsid w:val="00BF55A4"/>
    <w:rsid w:val="00BF5D53"/>
    <w:rsid w:val="00BF601E"/>
    <w:rsid w:val="00BF657A"/>
    <w:rsid w:val="00BF7386"/>
    <w:rsid w:val="00C0103F"/>
    <w:rsid w:val="00C0539E"/>
    <w:rsid w:val="00C105BD"/>
    <w:rsid w:val="00C11327"/>
    <w:rsid w:val="00C134D9"/>
    <w:rsid w:val="00C2013C"/>
    <w:rsid w:val="00C227D5"/>
    <w:rsid w:val="00C23E6C"/>
    <w:rsid w:val="00C25175"/>
    <w:rsid w:val="00C26008"/>
    <w:rsid w:val="00C30336"/>
    <w:rsid w:val="00C31479"/>
    <w:rsid w:val="00C326F8"/>
    <w:rsid w:val="00C329F0"/>
    <w:rsid w:val="00C36AAA"/>
    <w:rsid w:val="00C4156C"/>
    <w:rsid w:val="00C45467"/>
    <w:rsid w:val="00C45A15"/>
    <w:rsid w:val="00C516D0"/>
    <w:rsid w:val="00C56B1D"/>
    <w:rsid w:val="00C57649"/>
    <w:rsid w:val="00C73A62"/>
    <w:rsid w:val="00C81D26"/>
    <w:rsid w:val="00C86B71"/>
    <w:rsid w:val="00C9142A"/>
    <w:rsid w:val="00C91897"/>
    <w:rsid w:val="00C9733A"/>
    <w:rsid w:val="00CA30EB"/>
    <w:rsid w:val="00CB16C9"/>
    <w:rsid w:val="00CB1EB0"/>
    <w:rsid w:val="00CB411F"/>
    <w:rsid w:val="00CB43F4"/>
    <w:rsid w:val="00CB567E"/>
    <w:rsid w:val="00CB7BD7"/>
    <w:rsid w:val="00CC2EFA"/>
    <w:rsid w:val="00CC7AB6"/>
    <w:rsid w:val="00CC7DD9"/>
    <w:rsid w:val="00CD0378"/>
    <w:rsid w:val="00CD3E14"/>
    <w:rsid w:val="00CD467B"/>
    <w:rsid w:val="00CE0DEA"/>
    <w:rsid w:val="00CE2BB9"/>
    <w:rsid w:val="00CF232B"/>
    <w:rsid w:val="00CF5142"/>
    <w:rsid w:val="00CF6ECE"/>
    <w:rsid w:val="00D0616B"/>
    <w:rsid w:val="00D06B21"/>
    <w:rsid w:val="00D06FD5"/>
    <w:rsid w:val="00D117EB"/>
    <w:rsid w:val="00D14DDD"/>
    <w:rsid w:val="00D177C2"/>
    <w:rsid w:val="00D2005C"/>
    <w:rsid w:val="00D224F6"/>
    <w:rsid w:val="00D23754"/>
    <w:rsid w:val="00D24083"/>
    <w:rsid w:val="00D25521"/>
    <w:rsid w:val="00D25A33"/>
    <w:rsid w:val="00D268AE"/>
    <w:rsid w:val="00D276A2"/>
    <w:rsid w:val="00D35205"/>
    <w:rsid w:val="00D35B7E"/>
    <w:rsid w:val="00D41E8F"/>
    <w:rsid w:val="00D44953"/>
    <w:rsid w:val="00D5366C"/>
    <w:rsid w:val="00D53984"/>
    <w:rsid w:val="00D563B9"/>
    <w:rsid w:val="00D606FB"/>
    <w:rsid w:val="00D607BA"/>
    <w:rsid w:val="00D617A8"/>
    <w:rsid w:val="00D64E9E"/>
    <w:rsid w:val="00D8140D"/>
    <w:rsid w:val="00D826AA"/>
    <w:rsid w:val="00D87C69"/>
    <w:rsid w:val="00D92C93"/>
    <w:rsid w:val="00D9383C"/>
    <w:rsid w:val="00D94963"/>
    <w:rsid w:val="00D9662F"/>
    <w:rsid w:val="00D96BDE"/>
    <w:rsid w:val="00DA0916"/>
    <w:rsid w:val="00DA37C7"/>
    <w:rsid w:val="00DA3A84"/>
    <w:rsid w:val="00DA58A7"/>
    <w:rsid w:val="00DA744A"/>
    <w:rsid w:val="00DB40AC"/>
    <w:rsid w:val="00DB7A07"/>
    <w:rsid w:val="00DC2522"/>
    <w:rsid w:val="00DC31CC"/>
    <w:rsid w:val="00DD0B7C"/>
    <w:rsid w:val="00DD233E"/>
    <w:rsid w:val="00DD27F6"/>
    <w:rsid w:val="00DD3AC0"/>
    <w:rsid w:val="00DD65FB"/>
    <w:rsid w:val="00DE01F3"/>
    <w:rsid w:val="00DE74FA"/>
    <w:rsid w:val="00DF0237"/>
    <w:rsid w:val="00DF03F5"/>
    <w:rsid w:val="00DF2465"/>
    <w:rsid w:val="00DF3C88"/>
    <w:rsid w:val="00DF405F"/>
    <w:rsid w:val="00DF4FC5"/>
    <w:rsid w:val="00DF5C48"/>
    <w:rsid w:val="00E01285"/>
    <w:rsid w:val="00E01492"/>
    <w:rsid w:val="00E02D95"/>
    <w:rsid w:val="00E0393F"/>
    <w:rsid w:val="00E05BD5"/>
    <w:rsid w:val="00E14E94"/>
    <w:rsid w:val="00E15AFA"/>
    <w:rsid w:val="00E1642D"/>
    <w:rsid w:val="00E17BAB"/>
    <w:rsid w:val="00E17BB2"/>
    <w:rsid w:val="00E20654"/>
    <w:rsid w:val="00E214B6"/>
    <w:rsid w:val="00E263E6"/>
    <w:rsid w:val="00E32EED"/>
    <w:rsid w:val="00E33307"/>
    <w:rsid w:val="00E36B31"/>
    <w:rsid w:val="00E3796B"/>
    <w:rsid w:val="00E46A97"/>
    <w:rsid w:val="00E476ED"/>
    <w:rsid w:val="00E61DA3"/>
    <w:rsid w:val="00E61F6F"/>
    <w:rsid w:val="00E6341A"/>
    <w:rsid w:val="00E65A06"/>
    <w:rsid w:val="00E6602C"/>
    <w:rsid w:val="00E74745"/>
    <w:rsid w:val="00E83898"/>
    <w:rsid w:val="00E85B5C"/>
    <w:rsid w:val="00E9237C"/>
    <w:rsid w:val="00E92DD9"/>
    <w:rsid w:val="00E95262"/>
    <w:rsid w:val="00E95C90"/>
    <w:rsid w:val="00E96D9A"/>
    <w:rsid w:val="00EA24CC"/>
    <w:rsid w:val="00EA350F"/>
    <w:rsid w:val="00EA757C"/>
    <w:rsid w:val="00EA7FBE"/>
    <w:rsid w:val="00EB01BE"/>
    <w:rsid w:val="00EB03A1"/>
    <w:rsid w:val="00EB04E9"/>
    <w:rsid w:val="00EB399E"/>
    <w:rsid w:val="00EB44FE"/>
    <w:rsid w:val="00EB6300"/>
    <w:rsid w:val="00EC08EA"/>
    <w:rsid w:val="00ED0929"/>
    <w:rsid w:val="00EE0134"/>
    <w:rsid w:val="00EE72D9"/>
    <w:rsid w:val="00EF7151"/>
    <w:rsid w:val="00F01338"/>
    <w:rsid w:val="00F1334C"/>
    <w:rsid w:val="00F1766D"/>
    <w:rsid w:val="00F24D87"/>
    <w:rsid w:val="00F25176"/>
    <w:rsid w:val="00F260DF"/>
    <w:rsid w:val="00F27997"/>
    <w:rsid w:val="00F31790"/>
    <w:rsid w:val="00F32ED1"/>
    <w:rsid w:val="00F335C8"/>
    <w:rsid w:val="00F35A81"/>
    <w:rsid w:val="00F3714F"/>
    <w:rsid w:val="00F401C4"/>
    <w:rsid w:val="00F41B92"/>
    <w:rsid w:val="00F441F9"/>
    <w:rsid w:val="00F46139"/>
    <w:rsid w:val="00F47386"/>
    <w:rsid w:val="00F53DFF"/>
    <w:rsid w:val="00F54D6B"/>
    <w:rsid w:val="00F5744A"/>
    <w:rsid w:val="00F61164"/>
    <w:rsid w:val="00F63DBB"/>
    <w:rsid w:val="00F6487C"/>
    <w:rsid w:val="00F65118"/>
    <w:rsid w:val="00F65929"/>
    <w:rsid w:val="00F71C8F"/>
    <w:rsid w:val="00F75EE1"/>
    <w:rsid w:val="00F873F5"/>
    <w:rsid w:val="00F94B5F"/>
    <w:rsid w:val="00FA31EB"/>
    <w:rsid w:val="00FA5E94"/>
    <w:rsid w:val="00FB1336"/>
    <w:rsid w:val="00FB2B63"/>
    <w:rsid w:val="00FC1EF3"/>
    <w:rsid w:val="00FC2EA4"/>
    <w:rsid w:val="00FC379F"/>
    <w:rsid w:val="00FC6590"/>
    <w:rsid w:val="00FD7A72"/>
    <w:rsid w:val="00FD7F21"/>
    <w:rsid w:val="00FE611D"/>
    <w:rsid w:val="00FE6FC5"/>
    <w:rsid w:val="00FF6C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15:chartTrackingRefBased/>
  <w15:docId w15:val="{B49BE374-C30E-45EE-9F23-E6E8B78F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47E"/>
    <w:rPr>
      <w:sz w:val="24"/>
      <w:szCs w:val="24"/>
    </w:rPr>
  </w:style>
  <w:style w:type="paragraph" w:styleId="Ttulo1">
    <w:name w:val="heading 1"/>
    <w:basedOn w:val="Normal"/>
    <w:next w:val="Normal"/>
    <w:qFormat/>
    <w:rsid w:val="0078647E"/>
    <w:pPr>
      <w:keepNext/>
      <w:outlineLvl w:val="0"/>
    </w:pPr>
    <w:rPr>
      <w:b/>
      <w:bCs/>
      <w:sz w:val="18"/>
    </w:rPr>
  </w:style>
  <w:style w:type="paragraph" w:styleId="Ttulo2">
    <w:name w:val="heading 2"/>
    <w:basedOn w:val="Normal"/>
    <w:next w:val="Normal"/>
    <w:qFormat/>
    <w:rsid w:val="0078647E"/>
    <w:pPr>
      <w:keepNext/>
      <w:jc w:val="center"/>
      <w:outlineLvl w:val="1"/>
    </w:pPr>
    <w:rPr>
      <w:rFonts w:ascii="Arial" w:hAnsi="Arial" w:cs="Arial"/>
      <w:b/>
      <w:bCs/>
      <w:sz w:val="50"/>
    </w:rPr>
  </w:style>
  <w:style w:type="paragraph" w:styleId="Ttulo3">
    <w:name w:val="heading 3"/>
    <w:basedOn w:val="Normal"/>
    <w:next w:val="Normal"/>
    <w:qFormat/>
    <w:rsid w:val="0078647E"/>
    <w:pPr>
      <w:keepNext/>
      <w:spacing w:before="40" w:after="40"/>
      <w:ind w:left="284" w:hanging="284"/>
      <w:jc w:val="center"/>
      <w:outlineLvl w:val="2"/>
    </w:pPr>
    <w:rPr>
      <w:rFonts w:ascii="Arial" w:hAnsi="Arial" w:cs="Arial"/>
      <w:b/>
      <w:bCs/>
      <w:color w:val="FFFFFF"/>
      <w:shd w:val="clear" w:color="auto" w:fill="606060"/>
    </w:rPr>
  </w:style>
  <w:style w:type="paragraph" w:styleId="Ttulo4">
    <w:name w:val="heading 4"/>
    <w:basedOn w:val="Normal"/>
    <w:next w:val="Normal"/>
    <w:qFormat/>
    <w:rsid w:val="0078647E"/>
    <w:pPr>
      <w:keepNext/>
      <w:outlineLvl w:val="3"/>
    </w:pPr>
    <w:rPr>
      <w:rFonts w:ascii="Arial" w:hAnsi="Arial" w:cs="Arial"/>
      <w:b/>
      <w:bCs/>
      <w:color w:val="FFFFFF"/>
      <w:sz w:val="16"/>
    </w:rPr>
  </w:style>
  <w:style w:type="paragraph" w:styleId="Ttulo5">
    <w:name w:val="heading 5"/>
    <w:basedOn w:val="Normal"/>
    <w:next w:val="Normal"/>
    <w:qFormat/>
    <w:rsid w:val="0078647E"/>
    <w:pPr>
      <w:keepNext/>
      <w:jc w:val="center"/>
      <w:outlineLvl w:val="4"/>
    </w:pPr>
    <w:rPr>
      <w:sz w:val="48"/>
    </w:rPr>
  </w:style>
  <w:style w:type="paragraph" w:styleId="Ttulo6">
    <w:name w:val="heading 6"/>
    <w:basedOn w:val="Normal"/>
    <w:next w:val="Normal"/>
    <w:qFormat/>
    <w:rsid w:val="0078647E"/>
    <w:pPr>
      <w:keepNext/>
      <w:jc w:val="center"/>
      <w:outlineLvl w:val="5"/>
    </w:pPr>
    <w:rPr>
      <w:b/>
      <w:bCs/>
      <w:sz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xBrc2">
    <w:name w:val="TxBr_c2"/>
    <w:basedOn w:val="Normal"/>
    <w:rsid w:val="0078647E"/>
    <w:pPr>
      <w:widowControl w:val="0"/>
      <w:snapToGrid w:val="0"/>
      <w:spacing w:line="240" w:lineRule="atLeast"/>
      <w:jc w:val="center"/>
    </w:pPr>
    <w:rPr>
      <w:sz w:val="20"/>
      <w:szCs w:val="20"/>
    </w:rPr>
  </w:style>
  <w:style w:type="paragraph" w:styleId="Encabezado">
    <w:name w:val="header"/>
    <w:basedOn w:val="Normal"/>
    <w:link w:val="EncabezadoCar"/>
    <w:rsid w:val="0078647E"/>
    <w:pPr>
      <w:tabs>
        <w:tab w:val="center" w:pos="4252"/>
        <w:tab w:val="right" w:pos="8504"/>
      </w:tabs>
    </w:pPr>
  </w:style>
  <w:style w:type="paragraph" w:styleId="Textoindependiente2">
    <w:name w:val="Body Text 2"/>
    <w:basedOn w:val="Normal"/>
    <w:rsid w:val="0078647E"/>
    <w:rPr>
      <w:rFonts w:ascii="Arial" w:hAnsi="Arial" w:cs="Arial"/>
      <w:color w:val="333333"/>
      <w:sz w:val="14"/>
    </w:rPr>
  </w:style>
  <w:style w:type="paragraph" w:styleId="Textonotapie">
    <w:name w:val="footnote text"/>
    <w:basedOn w:val="Normal"/>
    <w:semiHidden/>
    <w:rsid w:val="0078647E"/>
    <w:pPr>
      <w:widowControl w:val="0"/>
    </w:pPr>
    <w:rPr>
      <w:snapToGrid w:val="0"/>
      <w:sz w:val="20"/>
      <w:szCs w:val="20"/>
      <w:lang w:val="es-ES_tradnl"/>
    </w:rPr>
  </w:style>
  <w:style w:type="paragraph" w:styleId="Textoindependiente3">
    <w:name w:val="Body Text 3"/>
    <w:basedOn w:val="Normal"/>
    <w:rsid w:val="0078647E"/>
    <w:pPr>
      <w:ind w:right="98"/>
      <w:jc w:val="both"/>
    </w:pPr>
    <w:rPr>
      <w:rFonts w:ascii="Arial" w:hAnsi="Arial" w:cs="Arial"/>
      <w:color w:val="333333"/>
      <w:sz w:val="16"/>
    </w:rPr>
  </w:style>
  <w:style w:type="paragraph" w:customStyle="1" w:styleId="SPIGA-Normal">
    <w:name w:val="SPIGA - Normal"/>
    <w:basedOn w:val="Normal"/>
    <w:rsid w:val="0078647E"/>
    <w:pPr>
      <w:autoSpaceDE w:val="0"/>
      <w:autoSpaceDN w:val="0"/>
      <w:jc w:val="both"/>
    </w:pPr>
    <w:rPr>
      <w:rFonts w:ascii="Tahoma" w:hAnsi="Tahoma"/>
      <w:sz w:val="22"/>
      <w:szCs w:val="22"/>
    </w:rPr>
  </w:style>
  <w:style w:type="paragraph" w:customStyle="1" w:styleId="SPIGA-Normalconapartados">
    <w:name w:val="SPIGA - Normal con apartados"/>
    <w:basedOn w:val="Normal"/>
    <w:rsid w:val="0078647E"/>
    <w:pPr>
      <w:autoSpaceDE w:val="0"/>
      <w:autoSpaceDN w:val="0"/>
      <w:jc w:val="both"/>
    </w:pPr>
    <w:rPr>
      <w:rFonts w:ascii="Tahoma" w:hAnsi="Tahoma" w:cs="Tahoma"/>
      <w:sz w:val="22"/>
      <w:szCs w:val="22"/>
    </w:rPr>
  </w:style>
  <w:style w:type="paragraph" w:customStyle="1" w:styleId="SPIGA-Normalconguiones">
    <w:name w:val="SPIGA - Normal con guiones"/>
    <w:basedOn w:val="SPIGA-Normal"/>
    <w:rsid w:val="0078647E"/>
    <w:pPr>
      <w:numPr>
        <w:numId w:val="1"/>
      </w:numPr>
    </w:pPr>
  </w:style>
  <w:style w:type="paragraph" w:styleId="NormalWeb">
    <w:name w:val="Normal (Web)"/>
    <w:basedOn w:val="Normal"/>
    <w:rsid w:val="0078647E"/>
    <w:pPr>
      <w:spacing w:before="100" w:beforeAutospacing="1" w:after="100" w:afterAutospacing="1"/>
    </w:pPr>
    <w:rPr>
      <w:rFonts w:ascii="Arial" w:hAnsi="Arial" w:cs="Arial"/>
    </w:rPr>
  </w:style>
  <w:style w:type="paragraph" w:styleId="Piedepgina">
    <w:name w:val="footer"/>
    <w:basedOn w:val="Normal"/>
    <w:rsid w:val="0078647E"/>
    <w:pPr>
      <w:tabs>
        <w:tab w:val="center" w:pos="4252"/>
        <w:tab w:val="right" w:pos="8504"/>
      </w:tabs>
    </w:pPr>
  </w:style>
  <w:style w:type="paragraph" w:styleId="Textoindependiente">
    <w:name w:val="Body Text"/>
    <w:basedOn w:val="Normal"/>
    <w:rsid w:val="0078647E"/>
    <w:pPr>
      <w:spacing w:after="120"/>
    </w:pPr>
  </w:style>
  <w:style w:type="paragraph" w:styleId="Sangradetextonormal">
    <w:name w:val="Body Text Indent"/>
    <w:basedOn w:val="Normal"/>
    <w:rsid w:val="0078647E"/>
    <w:pPr>
      <w:spacing w:after="120"/>
      <w:ind w:left="283"/>
    </w:pPr>
  </w:style>
  <w:style w:type="paragraph" w:styleId="Sangra2detindependiente">
    <w:name w:val="Body Text Indent 2"/>
    <w:basedOn w:val="Normal"/>
    <w:rsid w:val="0078647E"/>
    <w:pPr>
      <w:spacing w:after="120" w:line="480" w:lineRule="auto"/>
      <w:ind w:left="283"/>
    </w:pPr>
  </w:style>
  <w:style w:type="paragraph" w:styleId="Sangra3detindependiente">
    <w:name w:val="Body Text Indent 3"/>
    <w:basedOn w:val="Normal"/>
    <w:rsid w:val="0078647E"/>
    <w:pPr>
      <w:spacing w:after="120"/>
      <w:ind w:left="283"/>
    </w:pPr>
    <w:rPr>
      <w:sz w:val="16"/>
      <w:szCs w:val="16"/>
    </w:rPr>
  </w:style>
  <w:style w:type="paragraph" w:customStyle="1" w:styleId="Estilo1">
    <w:name w:val="Estilo1"/>
    <w:basedOn w:val="Normal"/>
    <w:rsid w:val="0078647E"/>
    <w:pPr>
      <w:widowControl w:val="0"/>
      <w:spacing w:after="240"/>
      <w:jc w:val="both"/>
    </w:pPr>
    <w:rPr>
      <w:rFonts w:ascii="Book Antiqua" w:hAnsi="Book Antiqua"/>
      <w:snapToGrid w:val="0"/>
      <w:szCs w:val="20"/>
      <w:lang w:val="es-ES_tradnl"/>
    </w:rPr>
  </w:style>
  <w:style w:type="character" w:styleId="Nmerodepgina">
    <w:name w:val="page number"/>
    <w:basedOn w:val="Fuentedeprrafopredeter"/>
    <w:rsid w:val="00675BEE"/>
  </w:style>
  <w:style w:type="table" w:styleId="Tablaconcuadrcula">
    <w:name w:val="Table Grid"/>
    <w:basedOn w:val="Tablanormal"/>
    <w:rsid w:val="009C3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B65C2A"/>
    <w:rPr>
      <w:rFonts w:ascii="Verdana" w:hAnsi="Verdana" w:hint="default"/>
      <w:strike w:val="0"/>
      <w:dstrike w:val="0"/>
      <w:color w:val="336699"/>
      <w:u w:val="none"/>
      <w:effect w:val="none"/>
    </w:rPr>
  </w:style>
  <w:style w:type="paragraph" w:customStyle="1" w:styleId="Default">
    <w:name w:val="Default"/>
    <w:rsid w:val="0043166B"/>
    <w:pPr>
      <w:autoSpaceDE w:val="0"/>
      <w:autoSpaceDN w:val="0"/>
      <w:adjustRightInd w:val="0"/>
    </w:pPr>
    <w:rPr>
      <w:rFonts w:ascii="Arial" w:hAnsi="Arial" w:cs="Arial"/>
      <w:color w:val="000000"/>
      <w:sz w:val="24"/>
      <w:szCs w:val="24"/>
    </w:rPr>
  </w:style>
  <w:style w:type="character" w:styleId="Textoennegrita">
    <w:name w:val="Strong"/>
    <w:basedOn w:val="Fuentedeprrafopredeter"/>
    <w:qFormat/>
    <w:rsid w:val="00BC6AAC"/>
    <w:rPr>
      <w:b/>
      <w:bCs/>
    </w:rPr>
  </w:style>
  <w:style w:type="paragraph" w:customStyle="1" w:styleId="Pa9">
    <w:name w:val="Pa9"/>
    <w:basedOn w:val="Default"/>
    <w:next w:val="Default"/>
    <w:rsid w:val="00B13B3D"/>
    <w:pPr>
      <w:spacing w:line="201" w:lineRule="atLeast"/>
    </w:pPr>
    <w:rPr>
      <w:rFonts w:cs="Times New Roman"/>
      <w:color w:val="auto"/>
    </w:rPr>
  </w:style>
  <w:style w:type="character" w:customStyle="1" w:styleId="EncabezadoCar">
    <w:name w:val="Encabezado Car"/>
    <w:basedOn w:val="Fuentedeprrafopredeter"/>
    <w:link w:val="Encabezado"/>
    <w:locked/>
    <w:rsid w:val="003B48E5"/>
    <w:rPr>
      <w:sz w:val="24"/>
      <w:szCs w:val="24"/>
      <w:lang w:val="es-ES" w:eastAsia="es-ES" w:bidi="ar-SA"/>
    </w:rPr>
  </w:style>
  <w:style w:type="paragraph" w:styleId="Prrafodelista">
    <w:name w:val="List Paragraph"/>
    <w:basedOn w:val="Normal"/>
    <w:uiPriority w:val="34"/>
    <w:qFormat/>
    <w:rsid w:val="003A4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861713">
      <w:bodyDiv w:val="1"/>
      <w:marLeft w:val="0"/>
      <w:marRight w:val="0"/>
      <w:marTop w:val="0"/>
      <w:marBottom w:val="0"/>
      <w:divBdr>
        <w:top w:val="none" w:sz="0" w:space="0" w:color="auto"/>
        <w:left w:val="none" w:sz="0" w:space="0" w:color="auto"/>
        <w:bottom w:val="none" w:sz="0" w:space="0" w:color="auto"/>
        <w:right w:val="none" w:sz="0" w:space="0" w:color="auto"/>
      </w:divBdr>
    </w:div>
    <w:div w:id="20864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miteco.gob.es%2Fes%2Fcalidad-y-evaluacion-ambiental%2Ftemas%2Fprevencion-y-gestion-residuos%2Ftraslados%2FProcedimiento-Traslado-residuos-interior-territorio-Estado.aspx&amp;data=04%7C01%7Crebeca.martinez%40carm.es%7C6e2c57936c1a4b1e28a108d971e297dd%7Ca88b9f941a954624b67a855d708276bb%7C0%7C0%7C637666040285102198%7CUnknown%7CTWFpbGZsb3d8eyJWIjoiMC4wLjAwMDAiLCJQIjoiV2luMzIiLCJBTiI6Ik1haWwiLCJXVCI6Mn0%3D%7C1000&amp;sdata=dWg96JHKE%2Fp%2FBvBEg43m%2FhF6VI%2Fz2zLesPIuWFz%2F6CU%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r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aamext.carm.es/calaweb/faces/faces/vista/seleccionNima.jsp" TargetMode="External"/><Relationship Id="rId4" Type="http://schemas.openxmlformats.org/officeDocument/2006/relationships/webSettings" Target="webSettings.xml"/><Relationship Id="rId9" Type="http://schemas.openxmlformats.org/officeDocument/2006/relationships/hyperlink" Target="https://eur02.safelinks.protection.outlook.com/?url=https%3A%2F%2Fservicio.mapama.gob.es%2Fesir-web-adv%2F&amp;data=04%7C01%7Crebeca.martinez%40carm.es%7C6e2c57936c1a4b1e28a108d971e297dd%7Ca88b9f941a954624b67a855d708276bb%7C0%7C0%7C637666040285112155%7CUnknown%7CTWFpbGZsb3d8eyJWIjoiMC4wLjAwMDAiLCJQIjoiV2luMzIiLCJBTiI6Ik1haWwiLCJXVCI6Mn0%3D%7C1000&amp;sdata=3ZnRnDYzc7n9B4mTWYJ90ss2sWmkJ2GsxiAvYLLL4lA%3D&amp;reserved=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s://calidadambiental.carm.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4581</Words>
  <Characters>25198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DOCUMENTO DE TRABAJO</vt:lpstr>
    </vt:vector>
  </TitlesOfParts>
  <Company/>
  <LinksUpToDate>false</LinksUpToDate>
  <CharactersWithSpaces>29720</CharactersWithSpaces>
  <SharedDoc>false</SharedDoc>
  <HLinks>
    <vt:vector size="6" baseType="variant">
      <vt:variant>
        <vt:i4>6750265</vt:i4>
      </vt:variant>
      <vt:variant>
        <vt:i4>403</vt:i4>
      </vt:variant>
      <vt:variant>
        <vt:i4>0</vt:i4>
      </vt:variant>
      <vt:variant>
        <vt:i4>5</vt:i4>
      </vt:variant>
      <vt:variant>
        <vt:lpwstr>http://www.carm.es/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TRABAJO</dc:title>
  <dc:subject/>
  <dc:creator>AweR</dc:creator>
  <cp:keywords/>
  <dc:description/>
  <cp:lastModifiedBy>ASENSIO MARTINEZ, JOSE LUIS</cp:lastModifiedBy>
  <cp:revision>2</cp:revision>
  <cp:lastPrinted>2015-12-09T09:58:00Z</cp:lastPrinted>
  <dcterms:created xsi:type="dcterms:W3CDTF">2023-06-13T10:20:00Z</dcterms:created>
  <dcterms:modified xsi:type="dcterms:W3CDTF">2023-06-13T10:20:00Z</dcterms:modified>
</cp:coreProperties>
</file>